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5" w:type="dxa"/>
        <w:jc w:val="center"/>
        <w:tblLook w:val="01E0" w:firstRow="1" w:lastRow="1" w:firstColumn="1" w:lastColumn="1" w:noHBand="0" w:noVBand="0"/>
      </w:tblPr>
      <w:tblGrid>
        <w:gridCol w:w="5245"/>
        <w:gridCol w:w="4310"/>
      </w:tblGrid>
      <w:tr w:rsidR="00FC208C" w:rsidRPr="00FC208C" w:rsidTr="00253008">
        <w:trPr>
          <w:jc w:val="center"/>
        </w:trPr>
        <w:tc>
          <w:tcPr>
            <w:tcW w:w="5245" w:type="dxa"/>
            <w:shd w:val="clear" w:color="auto" w:fill="auto"/>
          </w:tcPr>
          <w:p w:rsidR="00FC208C" w:rsidRPr="00FC208C" w:rsidRDefault="00FC208C" w:rsidP="000606C5">
            <w:pPr>
              <w:spacing w:line="276" w:lineRule="auto"/>
              <w:ind w:left="-426" w:right="-284" w:firstLine="238"/>
              <w:jc w:val="center"/>
              <w:rPr>
                <w:rFonts w:ascii="Times New Roman" w:eastAsia="Times New Roman" w:hAnsi="Times New Roman" w:cs="Times New Roman"/>
                <w:color w:val="000000"/>
                <w:sz w:val="26"/>
                <w:szCs w:val="26"/>
                <w:lang w:val="sv-SE" w:eastAsia="en-US"/>
              </w:rPr>
            </w:pPr>
            <w:r w:rsidRPr="00FC208C">
              <w:rPr>
                <w:rFonts w:ascii="Times New Roman" w:eastAsia="Times New Roman" w:hAnsi="Times New Roman" w:cs="Times New Roman"/>
                <w:color w:val="000000"/>
                <w:sz w:val="26"/>
                <w:szCs w:val="26"/>
                <w:lang w:val="sv-SE" w:eastAsia="en-US"/>
              </w:rPr>
              <w:t>UBND THÀNH PHỐ ĐÔNG TRIỀU</w:t>
            </w:r>
          </w:p>
          <w:p w:rsidR="00FC208C" w:rsidRPr="00FC208C" w:rsidRDefault="00FC208C" w:rsidP="000606C5">
            <w:pPr>
              <w:spacing w:line="276" w:lineRule="auto"/>
              <w:ind w:left="-426" w:right="-284"/>
              <w:jc w:val="center"/>
              <w:rPr>
                <w:rFonts w:ascii="Times New Roman" w:eastAsia="Times New Roman" w:hAnsi="Times New Roman" w:cs="Times New Roman"/>
                <w:b/>
                <w:color w:val="000000"/>
                <w:sz w:val="26"/>
                <w:szCs w:val="26"/>
                <w:lang w:eastAsia="en-US"/>
              </w:rPr>
            </w:pPr>
            <w:r w:rsidRPr="00FC208C">
              <w:rPr>
                <w:rFonts w:ascii="Times New Roman" w:eastAsia="Calibri" w:hAnsi="Times New Roman" w:cs="Times New Roman"/>
                <w:noProof/>
                <w:sz w:val="26"/>
                <w:szCs w:val="26"/>
                <w:lang w:eastAsia="en-US"/>
              </w:rPr>
              <mc:AlternateContent>
                <mc:Choice Requires="wps">
                  <w:drawing>
                    <wp:anchor distT="4294967293" distB="4294967293" distL="114300" distR="114300" simplePos="0" relativeHeight="251658240" behindDoc="0" locked="0" layoutInCell="1" allowOverlap="1" wp14:anchorId="5E1CF1D5" wp14:editId="17766900">
                      <wp:simplePos x="0" y="0"/>
                      <wp:positionH relativeFrom="column">
                        <wp:posOffset>956310</wp:posOffset>
                      </wp:positionH>
                      <wp:positionV relativeFrom="paragraph">
                        <wp:posOffset>210819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4BB59B" id="Straight Connector 3"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5.3pt,16.6pt" to="192.3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BYQH/63AAAAAkBAAAPAAAAZHJzL2Rvd25yZXYueG1sTI/BTsMwEETv&#10;SPyDtUhcqtYhgaoKcSoE5MaFQsV1Gy9JRLxOY7cNfD2LOMBxZp9mZ4r15Hp1pDF0ng1cLRJQxLW3&#10;HTcGXl+q+QpUiMgWe89k4JMCrMvzswJz60/8TMdNbJSEcMjRQBvjkGsd6pYchoUfiOX27keHUeTY&#10;aDviScJdr9MkWWqHHcuHFge6b6n+2BycgVBtaV99zepZ8pY1ntL9w9MjGnN5Md3dgoo0xT8YfupL&#10;dSil084f2AbVi75JloIayLIUlADZ6lqM3a+hy0L/X1B+AwAA//8DAFBLAQItABQABgAIAAAAIQC2&#10;gziS/gAAAOEBAAATAAAAAAAAAAAAAAAAAAAAAABbQ29udGVudF9UeXBlc10ueG1sUEsBAi0AFAAG&#10;AAgAAAAhADj9If/WAAAAlAEAAAsAAAAAAAAAAAAAAAAALwEAAF9yZWxzLy5yZWxzUEsBAi0AFAAG&#10;AAgAAAAhAAuMV9UdAgAANgQAAA4AAAAAAAAAAAAAAAAALgIAAGRycy9lMm9Eb2MueG1sUEsBAi0A&#10;FAAGAAgAAAAhAFhAf/rcAAAACQEAAA8AAAAAAAAAAAAAAAAAdwQAAGRycy9kb3ducmV2LnhtbFBL&#10;BQYAAAAABAAEAPMAAACABQAAAAA=&#10;"/>
                  </w:pict>
                </mc:Fallback>
              </mc:AlternateContent>
            </w:r>
            <w:r w:rsidRPr="00FC208C">
              <w:rPr>
                <w:rFonts w:ascii="Times New Roman" w:eastAsia="Times New Roman" w:hAnsi="Times New Roman" w:cs="Times New Roman"/>
                <w:b/>
                <w:color w:val="000000"/>
                <w:sz w:val="26"/>
                <w:szCs w:val="26"/>
                <w:lang w:eastAsia="en-US"/>
              </w:rPr>
              <w:t>TRƯỜNG THCS NGUYỄN HUỆ</w:t>
            </w:r>
          </w:p>
          <w:p w:rsidR="00FC208C" w:rsidRPr="00FC208C" w:rsidRDefault="00FC208C" w:rsidP="000606C5">
            <w:pPr>
              <w:spacing w:line="276" w:lineRule="auto"/>
              <w:ind w:left="-426" w:right="-284"/>
              <w:jc w:val="center"/>
              <w:rPr>
                <w:rFonts w:ascii="Times New Roman" w:eastAsia="Times New Roman" w:hAnsi="Times New Roman" w:cs="Times New Roman"/>
                <w:b/>
                <w:color w:val="000000"/>
                <w:sz w:val="26"/>
                <w:szCs w:val="26"/>
                <w:lang w:eastAsia="en-US"/>
              </w:rPr>
            </w:pPr>
          </w:p>
        </w:tc>
        <w:tc>
          <w:tcPr>
            <w:tcW w:w="4310" w:type="dxa"/>
            <w:shd w:val="clear" w:color="auto" w:fill="auto"/>
          </w:tcPr>
          <w:p w:rsidR="00FC208C" w:rsidRPr="00FC208C" w:rsidRDefault="00E83F89" w:rsidP="000606C5">
            <w:pPr>
              <w:spacing w:line="276" w:lineRule="auto"/>
              <w:ind w:left="64" w:right="-9"/>
              <w:jc w:val="center"/>
              <w:rPr>
                <w:rFonts w:ascii="Times New Roman" w:eastAsia="Times New Roman" w:hAnsi="Times New Roman" w:cs="Times New Roman"/>
                <w:b/>
                <w:color w:val="000000"/>
                <w:sz w:val="26"/>
                <w:szCs w:val="26"/>
                <w:lang w:eastAsia="en-US"/>
              </w:rPr>
            </w:pPr>
            <w:r>
              <w:rPr>
                <w:rFonts w:ascii="Times New Roman" w:eastAsia="Times New Roman" w:hAnsi="Times New Roman" w:cs="Times New Roman"/>
                <w:b/>
                <w:color w:val="000000"/>
                <w:sz w:val="26"/>
                <w:szCs w:val="26"/>
                <w:lang w:eastAsia="en-US"/>
              </w:rPr>
              <w:t>ĐỀ  CƯƠNG ÔN TẬP KIỂM TRA  CUỐI</w:t>
            </w:r>
            <w:r w:rsidR="00FC208C" w:rsidRPr="00FC208C">
              <w:rPr>
                <w:rFonts w:ascii="Times New Roman" w:eastAsia="Times New Roman" w:hAnsi="Times New Roman" w:cs="Times New Roman"/>
                <w:b/>
                <w:color w:val="000000"/>
                <w:sz w:val="26"/>
                <w:szCs w:val="26"/>
                <w:lang w:eastAsia="en-US"/>
              </w:rPr>
              <w:t xml:space="preserve">  KÌ I</w:t>
            </w:r>
            <w:r w:rsidR="004431CD">
              <w:rPr>
                <w:rFonts w:ascii="Times New Roman" w:eastAsia="Times New Roman" w:hAnsi="Times New Roman" w:cs="Times New Roman"/>
                <w:b/>
                <w:color w:val="000000"/>
                <w:sz w:val="26"/>
                <w:szCs w:val="26"/>
                <w:lang w:eastAsia="en-US"/>
              </w:rPr>
              <w:t>I</w:t>
            </w:r>
          </w:p>
          <w:p w:rsidR="00FC208C" w:rsidRPr="00FC208C" w:rsidRDefault="00FC208C" w:rsidP="000606C5">
            <w:pPr>
              <w:spacing w:line="276" w:lineRule="auto"/>
              <w:ind w:left="-426" w:right="-284"/>
              <w:jc w:val="center"/>
              <w:rPr>
                <w:rFonts w:ascii="Times New Roman" w:eastAsia="Times New Roman" w:hAnsi="Times New Roman" w:cs="Times New Roman"/>
                <w:b/>
                <w:color w:val="000000"/>
                <w:sz w:val="26"/>
                <w:szCs w:val="26"/>
                <w:lang w:eastAsia="en-US"/>
              </w:rPr>
            </w:pPr>
            <w:r w:rsidRPr="00FC208C">
              <w:rPr>
                <w:rFonts w:ascii="Times New Roman" w:eastAsia="Times New Roman" w:hAnsi="Times New Roman" w:cs="Times New Roman"/>
                <w:b/>
                <w:color w:val="000000"/>
                <w:sz w:val="26"/>
                <w:szCs w:val="26"/>
                <w:lang w:eastAsia="en-US"/>
              </w:rPr>
              <w:t>NĂM HỌC 2024-2025</w:t>
            </w:r>
          </w:p>
        </w:tc>
      </w:tr>
    </w:tbl>
    <w:p w:rsidR="00F76565" w:rsidRPr="00FC208C" w:rsidRDefault="00F76565" w:rsidP="000606C5">
      <w:pPr>
        <w:spacing w:line="276" w:lineRule="auto"/>
        <w:rPr>
          <w:rFonts w:ascii="Times New Roman" w:hAnsi="Times New Roman" w:cs="Times New Roman"/>
          <w:b/>
          <w:bCs/>
          <w:sz w:val="28"/>
          <w:szCs w:val="28"/>
          <w:lang w:val="vi-VN"/>
        </w:rPr>
      </w:pPr>
    </w:p>
    <w:p w:rsidR="00FC208C" w:rsidRPr="00FC208C" w:rsidRDefault="006165F0" w:rsidP="000606C5">
      <w:pPr>
        <w:spacing w:line="276" w:lineRule="auto"/>
        <w:rPr>
          <w:rFonts w:ascii="Times New Roman" w:eastAsia="Times New Roman" w:hAnsi="Times New Roman" w:cs="VNI-Times"/>
          <w:b/>
          <w:sz w:val="28"/>
          <w:szCs w:val="28"/>
          <w:lang w:eastAsia="en-US"/>
        </w:rPr>
      </w:pPr>
      <w:r w:rsidRPr="00FC208C">
        <w:rPr>
          <w:rFonts w:ascii="Times New Roman" w:eastAsia="Times New Roman" w:hAnsi="Times New Roman" w:cs="VNI-Times"/>
          <w:b/>
          <w:sz w:val="28"/>
          <w:szCs w:val="28"/>
          <w:lang w:eastAsia="en-US"/>
        </w:rPr>
        <w:t xml:space="preserve">                                                               </w:t>
      </w:r>
      <w:r w:rsidRPr="00FC208C">
        <w:rPr>
          <w:rFonts w:ascii="Times New Roman" w:eastAsia="Times New Roman" w:hAnsi="Times New Roman" w:cs="VNI-Times"/>
          <w:b/>
          <w:sz w:val="28"/>
          <w:szCs w:val="28"/>
          <w:lang w:val="pt-BR" w:eastAsia="en-US"/>
        </w:rPr>
        <w:t xml:space="preserve"> </w:t>
      </w:r>
      <w:r w:rsidRPr="00FC208C">
        <w:rPr>
          <w:rFonts w:ascii="Times New Roman" w:eastAsia="Times New Roman" w:hAnsi="Times New Roman" w:cs="VNI-Times"/>
          <w:b/>
          <w:sz w:val="28"/>
          <w:szCs w:val="28"/>
          <w:lang w:eastAsia="en-US"/>
        </w:rPr>
        <w:t>MÔN GDCD 9</w:t>
      </w:r>
    </w:p>
    <w:p w:rsidR="00FC208C" w:rsidRPr="00FC208C" w:rsidRDefault="00FC208C" w:rsidP="000606C5">
      <w:pPr>
        <w:spacing w:line="276" w:lineRule="auto"/>
        <w:rPr>
          <w:rFonts w:ascii="Times New Roman" w:eastAsia="Times New Roman" w:hAnsi="Times New Roman" w:cs="VNI-Times"/>
          <w:b/>
          <w:bCs/>
          <w:sz w:val="28"/>
          <w:szCs w:val="28"/>
          <w:lang w:val="it-IT" w:eastAsia="en-US"/>
        </w:rPr>
      </w:pPr>
      <w:r w:rsidRPr="00FC208C">
        <w:rPr>
          <w:rFonts w:ascii="Times New Roman" w:eastAsia="Times New Roman" w:hAnsi="Times New Roman" w:cs="VNI-Times"/>
          <w:b/>
          <w:bCs/>
          <w:sz w:val="28"/>
          <w:szCs w:val="28"/>
          <w:lang w:val="it-IT" w:eastAsia="en-US"/>
        </w:rPr>
        <w:t xml:space="preserve">A. </w:t>
      </w:r>
      <w:r w:rsidR="006165F0" w:rsidRPr="00FC208C">
        <w:rPr>
          <w:rFonts w:ascii="Times New Roman" w:eastAsia="Times New Roman" w:hAnsi="Times New Roman" w:cs="VNI-Times"/>
          <w:b/>
          <w:bCs/>
          <w:sz w:val="28"/>
          <w:szCs w:val="28"/>
          <w:lang w:val="it-IT" w:eastAsia="en-US"/>
        </w:rPr>
        <w:t>NỘI DUNG ÔN TẬP</w:t>
      </w:r>
    </w:p>
    <w:p w:rsidR="009B2C86" w:rsidRPr="009B2C86" w:rsidRDefault="006165F0" w:rsidP="000606C5">
      <w:pPr>
        <w:spacing w:line="276" w:lineRule="auto"/>
        <w:rPr>
          <w:rFonts w:ascii="Times New Roman" w:hAnsi="Times New Roman" w:cs="Times New Roman"/>
        </w:rPr>
      </w:pPr>
      <w:r w:rsidRPr="009B2C86">
        <w:rPr>
          <w:rFonts w:ascii="Times New Roman" w:eastAsia="Times New Roman" w:hAnsi="Times New Roman" w:cs="Times New Roman"/>
          <w:bCs/>
          <w:sz w:val="28"/>
          <w:szCs w:val="28"/>
          <w:lang w:val="it-IT" w:eastAsia="en-US"/>
        </w:rPr>
        <w:t>Ôn tập các bài:</w:t>
      </w:r>
      <w:r w:rsidR="009B2C86" w:rsidRPr="009B2C86">
        <w:rPr>
          <w:rFonts w:ascii="Times New Roman" w:hAnsi="Times New Roman" w:cs="Times New Roman"/>
        </w:rPr>
        <w:t xml:space="preserve"> </w:t>
      </w:r>
    </w:p>
    <w:p w:rsidR="009B2C86" w:rsidRPr="009B2C86" w:rsidRDefault="009B2C86" w:rsidP="000606C5">
      <w:pPr>
        <w:spacing w:line="276" w:lineRule="auto"/>
        <w:rPr>
          <w:rFonts w:ascii="Times New Roman" w:hAnsi="Times New Roman" w:cs="Times New Roman"/>
          <w:color w:val="000000"/>
          <w:sz w:val="26"/>
          <w:szCs w:val="26"/>
        </w:rPr>
      </w:pPr>
      <w:r w:rsidRPr="009B2C86">
        <w:rPr>
          <w:rFonts w:ascii="Times New Roman" w:eastAsia="Times New Roman" w:hAnsi="Times New Roman" w:cs="Times New Roman"/>
          <w:bCs/>
          <w:sz w:val="28"/>
          <w:szCs w:val="28"/>
          <w:lang w:val="it-IT" w:eastAsia="en-US"/>
        </w:rPr>
        <w:t>Bài 7. Thích ứng với thay đổi</w:t>
      </w:r>
      <w:r w:rsidRPr="009B2C86">
        <w:rPr>
          <w:rFonts w:ascii="Times New Roman" w:hAnsi="Times New Roman" w:cs="Times New Roman"/>
          <w:color w:val="000000"/>
          <w:sz w:val="26"/>
          <w:szCs w:val="26"/>
        </w:rPr>
        <w:t xml:space="preserve"> </w:t>
      </w:r>
    </w:p>
    <w:p w:rsidR="0020390E" w:rsidRDefault="009B2C86" w:rsidP="000606C5">
      <w:pPr>
        <w:spacing w:line="276" w:lineRule="auto"/>
        <w:rPr>
          <w:rFonts w:ascii="Times New Roman" w:hAnsi="Times New Roman" w:cs="Times New Roman"/>
          <w:color w:val="000000"/>
          <w:sz w:val="26"/>
          <w:szCs w:val="26"/>
        </w:rPr>
      </w:pPr>
      <w:r w:rsidRPr="009B2C86">
        <w:rPr>
          <w:rFonts w:ascii="Times New Roman" w:hAnsi="Times New Roman" w:cs="Times New Roman"/>
          <w:color w:val="000000"/>
          <w:sz w:val="26"/>
          <w:szCs w:val="26"/>
        </w:rPr>
        <w:t>Bài 8. Tiêu dùng thông minh</w:t>
      </w:r>
    </w:p>
    <w:p w:rsidR="009E0685" w:rsidRPr="009E0685" w:rsidRDefault="009E0685" w:rsidP="000606C5">
      <w:pPr>
        <w:spacing w:line="276" w:lineRule="auto"/>
        <w:rPr>
          <w:rFonts w:ascii="Times New Roman" w:eastAsia="Times New Roman" w:hAnsi="Times New Roman" w:cs="Times New Roman"/>
          <w:bCs/>
          <w:sz w:val="28"/>
          <w:szCs w:val="28"/>
          <w:lang w:val="it-IT" w:eastAsia="en-US"/>
        </w:rPr>
      </w:pPr>
      <w:r w:rsidRPr="009E0685">
        <w:rPr>
          <w:rFonts w:ascii="Times New Roman" w:eastAsia="Times New Roman" w:hAnsi="Times New Roman" w:cs="Times New Roman"/>
          <w:color w:val="000000"/>
          <w:sz w:val="28"/>
          <w:szCs w:val="22"/>
          <w:lang w:eastAsia="en-US"/>
        </w:rPr>
        <w:t>Bài 9: Vi phạm pháp luật và trách nhiệm pháp lí.</w:t>
      </w:r>
    </w:p>
    <w:p w:rsidR="006165F0" w:rsidRPr="00FC208C" w:rsidRDefault="006165F0" w:rsidP="000606C5">
      <w:pPr>
        <w:shd w:val="clear" w:color="auto" w:fill="FFFFFF"/>
        <w:spacing w:line="276" w:lineRule="auto"/>
        <w:jc w:val="both"/>
        <w:rPr>
          <w:rFonts w:ascii="Times New Roman" w:eastAsia="Calibri" w:hAnsi="Times New Roman" w:cs="Times New Roman"/>
          <w:b/>
          <w:sz w:val="28"/>
          <w:szCs w:val="28"/>
          <w:lang w:val="vi-VN" w:eastAsia="en-US"/>
        </w:rPr>
      </w:pPr>
      <w:r w:rsidRPr="00FC208C">
        <w:rPr>
          <w:rFonts w:ascii="Times New Roman" w:eastAsia="Calibri" w:hAnsi="Times New Roman" w:cs="Times New Roman"/>
          <w:b/>
          <w:sz w:val="28"/>
          <w:szCs w:val="28"/>
          <w:lang w:val="vi-VN" w:eastAsia="en-US"/>
        </w:rPr>
        <w:t>Yêu cầu:</w:t>
      </w:r>
    </w:p>
    <w:p w:rsidR="006165F0" w:rsidRPr="00FC208C" w:rsidRDefault="006165F0" w:rsidP="000606C5">
      <w:pPr>
        <w:spacing w:line="276" w:lineRule="auto"/>
        <w:jc w:val="both"/>
        <w:rPr>
          <w:rFonts w:ascii="Times New Roman" w:eastAsia="Calibri" w:hAnsi="Times New Roman" w:cs="VNI-Times"/>
          <w:spacing w:val="-12"/>
          <w:sz w:val="28"/>
          <w:szCs w:val="28"/>
          <w:lang w:val="vi-VN" w:eastAsia="en-US"/>
        </w:rPr>
      </w:pPr>
      <w:r w:rsidRPr="00FC208C">
        <w:rPr>
          <w:rFonts w:ascii="Times New Roman" w:eastAsia="Calibri" w:hAnsi="Times New Roman" w:cs="VNI-Times"/>
          <w:spacing w:val="-12"/>
          <w:sz w:val="28"/>
          <w:szCs w:val="28"/>
          <w:lang w:val="vi-VN" w:eastAsia="en-US"/>
        </w:rPr>
        <w:t>- Nắm được nội dung chính của bài học (phần ghi</w:t>
      </w:r>
      <w:bookmarkStart w:id="0" w:name="_GoBack"/>
      <w:bookmarkEnd w:id="0"/>
      <w:r w:rsidRPr="00FC208C">
        <w:rPr>
          <w:rFonts w:ascii="Times New Roman" w:eastAsia="Calibri" w:hAnsi="Times New Roman" w:cs="VNI-Times"/>
          <w:spacing w:val="-12"/>
          <w:sz w:val="28"/>
          <w:szCs w:val="28"/>
          <w:lang w:val="vi-VN" w:eastAsia="en-US"/>
        </w:rPr>
        <w:t xml:space="preserve"> nhớ Khám phá SGK GDCD 9)</w:t>
      </w:r>
    </w:p>
    <w:p w:rsidR="006165F0" w:rsidRPr="00FC208C" w:rsidRDefault="006165F0" w:rsidP="000606C5">
      <w:pPr>
        <w:spacing w:line="276" w:lineRule="auto"/>
        <w:jc w:val="both"/>
        <w:rPr>
          <w:rFonts w:ascii="Times New Roman" w:eastAsia="Calibri" w:hAnsi="Times New Roman" w:cs="VNI-Times"/>
          <w:sz w:val="28"/>
          <w:szCs w:val="28"/>
          <w:lang w:val="vi-VN" w:eastAsia="en-US"/>
        </w:rPr>
      </w:pPr>
      <w:r w:rsidRPr="00FC208C">
        <w:rPr>
          <w:rFonts w:ascii="Times New Roman" w:eastAsia="Calibri" w:hAnsi="Times New Roman" w:cs="VNI-Times"/>
          <w:sz w:val="28"/>
          <w:szCs w:val="28"/>
          <w:lang w:val="vi-VN" w:eastAsia="en-US"/>
        </w:rPr>
        <w:t>- Xử lý tốt các dạng bài tập tình huống trong SGK và Vở bài tập GDCD 9</w:t>
      </w:r>
    </w:p>
    <w:p w:rsidR="006165F0" w:rsidRPr="00FC208C" w:rsidRDefault="006165F0" w:rsidP="000606C5">
      <w:pPr>
        <w:spacing w:line="276" w:lineRule="auto"/>
        <w:jc w:val="both"/>
        <w:rPr>
          <w:rFonts w:ascii="Times New Roman" w:eastAsia="Calibri" w:hAnsi="Times New Roman" w:cs="VNI-Times"/>
          <w:sz w:val="28"/>
          <w:szCs w:val="28"/>
          <w:lang w:val="vi-VN" w:eastAsia="en-US"/>
        </w:rPr>
      </w:pPr>
      <w:r w:rsidRPr="00FC208C">
        <w:rPr>
          <w:rFonts w:ascii="Times New Roman" w:eastAsia="Calibri" w:hAnsi="Times New Roman" w:cs="VNI-Times"/>
          <w:sz w:val="28"/>
          <w:szCs w:val="28"/>
          <w:lang w:val="vi-VN" w:eastAsia="en-US"/>
        </w:rPr>
        <w:t>- Vận dụng kiến thức hoàn thành các câu hỏi từ nhận biết, thông hiểu đến vận dụng (vận dụng và vận dụng cao).</w:t>
      </w:r>
    </w:p>
    <w:p w:rsidR="006165F0" w:rsidRPr="00FC208C" w:rsidRDefault="006165F0" w:rsidP="000606C5">
      <w:pPr>
        <w:spacing w:line="276" w:lineRule="auto"/>
        <w:jc w:val="both"/>
        <w:rPr>
          <w:rFonts w:ascii="Times New Roman" w:eastAsia="Calibri" w:hAnsi="Times New Roman" w:cs="VNI-Times"/>
          <w:sz w:val="28"/>
          <w:szCs w:val="28"/>
          <w:lang w:val="vi-VN" w:eastAsia="en-US"/>
        </w:rPr>
      </w:pPr>
      <w:r w:rsidRPr="00FC208C">
        <w:rPr>
          <w:rFonts w:ascii="Times New Roman" w:eastAsia="Calibri" w:hAnsi="Times New Roman" w:cs="VNI-Times"/>
          <w:sz w:val="28"/>
          <w:szCs w:val="28"/>
          <w:lang w:val="vi-VN" w:eastAsia="en-US"/>
        </w:rPr>
        <w:t>- Tự luận: 5 điểm (2</w:t>
      </w:r>
      <w:r w:rsidRPr="00FC208C">
        <w:rPr>
          <w:rFonts w:ascii="Times New Roman" w:eastAsia="Calibri" w:hAnsi="Times New Roman" w:cs="VNI-Times"/>
          <w:sz w:val="28"/>
          <w:szCs w:val="28"/>
          <w:lang w:eastAsia="en-US"/>
        </w:rPr>
        <w:t>-3</w:t>
      </w:r>
      <w:r w:rsidRPr="00FC208C">
        <w:rPr>
          <w:rFonts w:ascii="Times New Roman" w:eastAsia="Calibri" w:hAnsi="Times New Roman" w:cs="VNI-Times"/>
          <w:sz w:val="28"/>
          <w:szCs w:val="28"/>
          <w:lang w:val="vi-VN" w:eastAsia="en-US"/>
        </w:rPr>
        <w:t xml:space="preserve"> câu) - Trắc nghiệm: 5 điể</w:t>
      </w:r>
      <w:r w:rsidR="00942FAD">
        <w:rPr>
          <w:rFonts w:ascii="Times New Roman" w:eastAsia="Calibri" w:hAnsi="Times New Roman" w:cs="VNI-Times"/>
          <w:sz w:val="28"/>
          <w:szCs w:val="28"/>
          <w:lang w:val="vi-VN" w:eastAsia="en-US"/>
        </w:rPr>
        <w:t>m (</w:t>
      </w:r>
      <w:r w:rsidRPr="00FC208C">
        <w:rPr>
          <w:rFonts w:ascii="Times New Roman" w:eastAsia="Calibri" w:hAnsi="Times New Roman" w:cs="VNI-Times"/>
          <w:sz w:val="28"/>
          <w:szCs w:val="28"/>
          <w:lang w:val="vi-VN" w:eastAsia="en-US"/>
        </w:rPr>
        <w:t>nhận biết và thông hiểu)</w:t>
      </w:r>
    </w:p>
    <w:p w:rsidR="006165F0" w:rsidRPr="00FC208C" w:rsidRDefault="006165F0" w:rsidP="000606C5">
      <w:pPr>
        <w:spacing w:line="276" w:lineRule="auto"/>
        <w:rPr>
          <w:rFonts w:ascii="Times New Roman" w:eastAsia="Times New Roman" w:hAnsi="Times New Roman" w:cs="VNI-Times"/>
          <w:b/>
          <w:sz w:val="28"/>
          <w:szCs w:val="28"/>
          <w:lang w:val="vi-VN" w:eastAsia="en-US"/>
        </w:rPr>
      </w:pPr>
      <w:r w:rsidRPr="00FC208C">
        <w:rPr>
          <w:rFonts w:ascii="Times New Roman" w:eastAsia="Times New Roman" w:hAnsi="Times New Roman" w:cs="VNI-Times"/>
          <w:b/>
          <w:sz w:val="28"/>
          <w:szCs w:val="28"/>
          <w:lang w:val="vi-VN" w:eastAsia="en-US"/>
        </w:rPr>
        <w:t xml:space="preserve">I. Phần trắc nghiệm </w:t>
      </w:r>
    </w:p>
    <w:p w:rsidR="00FC208C" w:rsidRDefault="00FC208C" w:rsidP="000606C5">
      <w:pPr>
        <w:spacing w:line="276" w:lineRule="auto"/>
        <w:ind w:firstLine="426"/>
        <w:rPr>
          <w:rFonts w:ascii="Times New Roman" w:eastAsia="Times New Roman" w:hAnsi="Times New Roman" w:cs="VNI-Times"/>
          <w:color w:val="000000" w:themeColor="text1"/>
          <w:sz w:val="28"/>
          <w:szCs w:val="28"/>
          <w:lang w:eastAsia="en-US"/>
        </w:rPr>
      </w:pPr>
      <w:bookmarkStart w:id="1" w:name="_Hlk185740127"/>
      <w:r w:rsidRPr="00FC208C">
        <w:rPr>
          <w:rFonts w:ascii="Times New Roman" w:eastAsia="Times New Roman" w:hAnsi="Times New Roman" w:cs="VNI-Times"/>
          <w:color w:val="000000" w:themeColor="text1"/>
          <w:sz w:val="28"/>
          <w:szCs w:val="28"/>
          <w:lang w:val="vi-VN" w:eastAsia="en-US"/>
        </w:rPr>
        <w:t xml:space="preserve">HS chú ý </w:t>
      </w:r>
      <w:r w:rsidRPr="00FC208C">
        <w:rPr>
          <w:rFonts w:ascii="Times New Roman" w:eastAsia="Times New Roman" w:hAnsi="Times New Roman" w:cs="VNI-Times"/>
          <w:color w:val="000000" w:themeColor="text1"/>
          <w:sz w:val="28"/>
          <w:szCs w:val="28"/>
          <w:lang w:eastAsia="en-US"/>
        </w:rPr>
        <w:t xml:space="preserve">nắm vững </w:t>
      </w:r>
      <w:r w:rsidRPr="00FC208C">
        <w:rPr>
          <w:rFonts w:ascii="Times New Roman" w:eastAsia="Times New Roman" w:hAnsi="Times New Roman" w:cs="VNI-Times"/>
          <w:color w:val="000000" w:themeColor="text1"/>
          <w:sz w:val="28"/>
          <w:szCs w:val="28"/>
          <w:lang w:val="vi-VN" w:eastAsia="en-US"/>
        </w:rPr>
        <w:t xml:space="preserve">kiến thức ghi nhớ trong mục </w:t>
      </w:r>
      <w:r w:rsidRPr="00FC208C">
        <w:rPr>
          <w:rFonts w:ascii="Times New Roman" w:eastAsia="Times New Roman" w:hAnsi="Times New Roman" w:cs="VNI-Times"/>
          <w:color w:val="000000" w:themeColor="text1"/>
          <w:sz w:val="28"/>
          <w:szCs w:val="28"/>
          <w:lang w:eastAsia="en-US"/>
        </w:rPr>
        <w:t>k</w:t>
      </w:r>
      <w:r w:rsidRPr="00FC208C">
        <w:rPr>
          <w:rFonts w:ascii="Times New Roman" w:eastAsia="Times New Roman" w:hAnsi="Times New Roman" w:cs="VNI-Times"/>
          <w:color w:val="000000" w:themeColor="text1"/>
          <w:sz w:val="28"/>
          <w:szCs w:val="28"/>
          <w:lang w:val="vi-VN" w:eastAsia="en-US"/>
        </w:rPr>
        <w:t xml:space="preserve">hám phá </w:t>
      </w:r>
      <w:r w:rsidRPr="00FC208C">
        <w:rPr>
          <w:rFonts w:ascii="Times New Roman" w:eastAsia="Times New Roman" w:hAnsi="Times New Roman" w:cs="VNI-Times"/>
          <w:color w:val="000000" w:themeColor="text1"/>
          <w:sz w:val="28"/>
          <w:szCs w:val="28"/>
          <w:lang w:eastAsia="en-US"/>
        </w:rPr>
        <w:t xml:space="preserve">các bài trong nội dung ôn tập </w:t>
      </w:r>
      <w:r w:rsidRPr="00FC208C">
        <w:rPr>
          <w:rFonts w:ascii="Times New Roman" w:eastAsia="Times New Roman" w:hAnsi="Times New Roman" w:cs="VNI-Times"/>
          <w:color w:val="000000" w:themeColor="text1"/>
          <w:sz w:val="28"/>
          <w:szCs w:val="28"/>
          <w:lang w:val="vi-VN" w:eastAsia="en-US"/>
        </w:rPr>
        <w:t>để trả lời các câu trắc nghiệm</w:t>
      </w:r>
      <w:r w:rsidRPr="00FC208C">
        <w:rPr>
          <w:rFonts w:ascii="Times New Roman" w:eastAsia="Times New Roman" w:hAnsi="Times New Roman" w:cs="VNI-Times"/>
          <w:color w:val="000000" w:themeColor="text1"/>
          <w:sz w:val="28"/>
          <w:szCs w:val="28"/>
          <w:lang w:eastAsia="en-US"/>
        </w:rPr>
        <w:t xml:space="preserve"> bằng cách chọn phương án trả lời mà em cho là đúng nhất.</w:t>
      </w:r>
    </w:p>
    <w:p w:rsidR="00942FAD" w:rsidRPr="00A94F45" w:rsidRDefault="00942FAD" w:rsidP="000606C5">
      <w:pPr>
        <w:spacing w:line="276" w:lineRule="auto"/>
        <w:rPr>
          <w:rFonts w:ascii="Times New Roman" w:hAnsi="Times New Roman" w:cs="Times New Roman"/>
          <w:b/>
          <w:sz w:val="28"/>
          <w:szCs w:val="28"/>
        </w:rPr>
      </w:pPr>
      <w:r>
        <w:rPr>
          <w:rFonts w:ascii="Times New Roman" w:hAnsi="Times New Roman" w:cs="Times New Roman"/>
          <w:sz w:val="28"/>
          <w:szCs w:val="28"/>
        </w:rPr>
        <w:tab/>
      </w:r>
      <w:r w:rsidRPr="00A94F45">
        <w:rPr>
          <w:rFonts w:ascii="Times New Roman" w:hAnsi="Times New Roman" w:cs="Times New Roman"/>
          <w:b/>
          <w:sz w:val="28"/>
          <w:szCs w:val="28"/>
        </w:rPr>
        <w:t xml:space="preserve">Phần trắc nghiệm đảm bảo có 2 dạng thức: </w:t>
      </w:r>
    </w:p>
    <w:p w:rsidR="00942FAD" w:rsidRDefault="00942FAD" w:rsidP="000606C5">
      <w:pPr>
        <w:spacing w:line="276" w:lineRule="auto"/>
        <w:rPr>
          <w:rFonts w:ascii="Times New Roman" w:hAnsi="Times New Roman" w:cs="Times New Roman"/>
          <w:sz w:val="28"/>
          <w:szCs w:val="28"/>
        </w:rPr>
      </w:pPr>
      <w:r>
        <w:rPr>
          <w:rFonts w:ascii="Times New Roman" w:hAnsi="Times New Roman" w:cs="Times New Roman"/>
          <w:sz w:val="28"/>
          <w:szCs w:val="28"/>
        </w:rPr>
        <w:tab/>
      </w:r>
      <w:r w:rsidRPr="002C72B1">
        <w:rPr>
          <w:rFonts w:ascii="Times New Roman" w:hAnsi="Times New Roman" w:cs="Times New Roman"/>
          <w:sz w:val="28"/>
          <w:szCs w:val="28"/>
        </w:rPr>
        <w:t xml:space="preserve">+ Dạng trắc nghiệm 04 phương án lựa chọn, chọn 01 phương án đúng, mỗi câu trả lời đúng được 0,25 điểm. </w:t>
      </w:r>
    </w:p>
    <w:p w:rsidR="00942FAD" w:rsidRPr="00942FAD" w:rsidRDefault="00942FAD" w:rsidP="000606C5">
      <w:pPr>
        <w:spacing w:line="276" w:lineRule="auto"/>
        <w:rPr>
          <w:rFonts w:ascii="Times New Roman" w:hAnsi="Times New Roman" w:cs="Times New Roman"/>
          <w:bCs/>
          <w:sz w:val="28"/>
          <w:szCs w:val="28"/>
        </w:rPr>
      </w:pPr>
      <w:r>
        <w:rPr>
          <w:rFonts w:ascii="Times New Roman" w:hAnsi="Times New Roman" w:cs="Times New Roman"/>
          <w:sz w:val="28"/>
          <w:szCs w:val="28"/>
        </w:rPr>
        <w:tab/>
      </w:r>
      <w:r w:rsidRPr="002C72B1">
        <w:rPr>
          <w:rFonts w:ascii="Times New Roman" w:hAnsi="Times New Roman" w:cs="Times New Roman"/>
          <w:sz w:val="28"/>
          <w:szCs w:val="28"/>
        </w:rPr>
        <w:t>+ Dạng trắc nghiệm Đúng/Sai: mỗi câu hỏi có 4 ý, tại mỗi ý chọn Đúng hoặc Sai, mỗi ý trả lời đúng được 0,25 điểm.</w:t>
      </w:r>
    </w:p>
    <w:bookmarkEnd w:id="1"/>
    <w:p w:rsidR="006165F0" w:rsidRPr="00FC208C" w:rsidRDefault="006165F0" w:rsidP="000606C5">
      <w:pPr>
        <w:spacing w:line="276" w:lineRule="auto"/>
        <w:contextualSpacing/>
        <w:rPr>
          <w:rFonts w:ascii="Times New Roman" w:eastAsia="Times New Roman" w:hAnsi="Times New Roman" w:cs="Times New Roman"/>
          <w:b/>
          <w:bCs/>
          <w:sz w:val="28"/>
          <w:szCs w:val="28"/>
          <w:lang w:val="vi-VN" w:eastAsia="en-US"/>
        </w:rPr>
      </w:pPr>
      <w:r w:rsidRPr="00FC208C">
        <w:rPr>
          <w:rFonts w:ascii="Times New Roman" w:eastAsia="Times New Roman" w:hAnsi="Times New Roman" w:cs="Times New Roman"/>
          <w:b/>
          <w:bCs/>
          <w:sz w:val="28"/>
          <w:szCs w:val="28"/>
          <w:lang w:val="vi-VN" w:eastAsia="en-US"/>
        </w:rPr>
        <w:t xml:space="preserve">II. Phần tự luận: </w:t>
      </w:r>
    </w:p>
    <w:p w:rsidR="006165F0" w:rsidRPr="00FC208C" w:rsidRDefault="006165F0" w:rsidP="000606C5">
      <w:pPr>
        <w:spacing w:line="276" w:lineRule="auto"/>
        <w:ind w:firstLine="426"/>
        <w:contextualSpacing/>
        <w:rPr>
          <w:rFonts w:ascii="Times New Roman" w:eastAsia="Times New Roman" w:hAnsi="Times New Roman" w:cs="Times New Roman"/>
          <w:bCs/>
          <w:sz w:val="28"/>
          <w:szCs w:val="28"/>
          <w:lang w:val="vi-VN" w:eastAsia="en-US"/>
        </w:rPr>
      </w:pPr>
      <w:r w:rsidRPr="00FC208C">
        <w:rPr>
          <w:rFonts w:ascii="Times New Roman" w:eastAsia="Times New Roman" w:hAnsi="Times New Roman" w:cs="Times New Roman"/>
          <w:bCs/>
          <w:sz w:val="28"/>
          <w:szCs w:val="28"/>
          <w:lang w:eastAsia="en-US"/>
        </w:rPr>
        <w:t>H</w:t>
      </w:r>
      <w:r w:rsidRPr="00FC208C">
        <w:rPr>
          <w:rFonts w:ascii="Times New Roman" w:eastAsia="Times New Roman" w:hAnsi="Times New Roman" w:cs="Times New Roman"/>
          <w:bCs/>
          <w:sz w:val="28"/>
          <w:szCs w:val="28"/>
          <w:lang w:val="vi-VN" w:eastAsia="en-US"/>
        </w:rPr>
        <w:t>ọc sinh biết vận dụng kiến thức để trả lời câu hỏi thông hiểu, vận dụng và vận dụng cao</w:t>
      </w:r>
    </w:p>
    <w:p w:rsidR="009B2C86" w:rsidRDefault="00FC208C" w:rsidP="000606C5">
      <w:pPr>
        <w:spacing w:line="276" w:lineRule="auto"/>
        <w:rPr>
          <w:rFonts w:ascii="Times New Roman" w:hAnsi="Times New Roman" w:cs="Times New Roman"/>
          <w:b/>
          <w:bCs/>
          <w:color w:val="000000" w:themeColor="text1"/>
          <w:sz w:val="28"/>
          <w:szCs w:val="28"/>
        </w:rPr>
      </w:pPr>
      <w:bookmarkStart w:id="2" w:name="_Hlk185739855"/>
      <w:r w:rsidRPr="00FC208C">
        <w:rPr>
          <w:rFonts w:ascii="Times New Roman" w:hAnsi="Times New Roman" w:cs="Times New Roman"/>
          <w:b/>
          <w:bCs/>
          <w:color w:val="000000" w:themeColor="text1"/>
          <w:sz w:val="28"/>
          <w:szCs w:val="28"/>
        </w:rPr>
        <w:t xml:space="preserve">B. LUYỆN TẬP: MỘT SỐ BÀI TẬP, TÌNH HUỐNG. </w:t>
      </w:r>
    </w:p>
    <w:p w:rsidR="00FD0333" w:rsidRPr="00FD0333" w:rsidRDefault="00FD0333" w:rsidP="000606C5">
      <w:pPr>
        <w:spacing w:line="276" w:lineRule="auto"/>
        <w:jc w:val="both"/>
        <w:rPr>
          <w:rFonts w:ascii="Times New Roman" w:eastAsia="Times New Roman" w:hAnsi="Times New Roman" w:cs="Times New Roman"/>
          <w:b/>
          <w:color w:val="000000"/>
          <w:sz w:val="28"/>
          <w:szCs w:val="28"/>
          <w:lang w:eastAsia="en-US"/>
        </w:rPr>
      </w:pPr>
      <w:r>
        <w:rPr>
          <w:rFonts w:ascii="Times New Roman" w:eastAsia="Times New Roman" w:hAnsi="Times New Roman" w:cs="Times New Roman"/>
          <w:b/>
          <w:color w:val="000000"/>
          <w:sz w:val="28"/>
          <w:szCs w:val="28"/>
          <w:lang w:eastAsia="en-US"/>
        </w:rPr>
        <w:t xml:space="preserve">          Câu 1</w:t>
      </w:r>
      <w:r w:rsidRPr="00FD0333">
        <w:rPr>
          <w:rFonts w:ascii="Times New Roman" w:eastAsia="Times New Roman" w:hAnsi="Times New Roman" w:cs="Times New Roman"/>
          <w:b/>
          <w:color w:val="000000"/>
          <w:sz w:val="28"/>
          <w:szCs w:val="28"/>
          <w:lang w:eastAsia="en-US"/>
        </w:rPr>
        <w:t xml:space="preserve">. </w:t>
      </w:r>
    </w:p>
    <w:p w:rsidR="00FD0333" w:rsidRPr="00FD0333" w:rsidRDefault="00FD0333" w:rsidP="000606C5">
      <w:pPr>
        <w:spacing w:line="276" w:lineRule="auto"/>
        <w:ind w:firstLine="720"/>
        <w:jc w:val="both"/>
        <w:rPr>
          <w:rFonts w:ascii="Times New Roman" w:eastAsia="Times New Roman" w:hAnsi="Times New Roman" w:cs="Times New Roman"/>
          <w:color w:val="000000"/>
          <w:sz w:val="28"/>
          <w:szCs w:val="28"/>
          <w:lang w:eastAsia="en-US"/>
        </w:rPr>
      </w:pPr>
      <w:r w:rsidRPr="00FD0333">
        <w:rPr>
          <w:rFonts w:ascii="Times New Roman" w:eastAsia="Calibri" w:hAnsi="Times New Roman" w:cs="Times New Roman"/>
          <w:sz w:val="28"/>
          <w:szCs w:val="28"/>
          <w:lang w:eastAsia="en-US"/>
        </w:rPr>
        <w:t>D đã 25 tuổi nhưng là một thanh niên lười lao động, chỉ thích sống dựa dẫm vào cha mẹ. Hằng ngày, D thường xin tiền mẹ để tụ tậ</w:t>
      </w:r>
      <w:r w:rsidRPr="00FD0333">
        <w:rPr>
          <w:rFonts w:ascii="Times New Roman" w:eastAsia="Calibri" w:hAnsi="Times New Roman" w:cs="Times New Roman"/>
          <w:sz w:val="28"/>
          <w:szCs w:val="28"/>
          <w:lang w:val="pt-BR" w:eastAsia="en-US"/>
        </w:rPr>
        <w:t>p</w:t>
      </w:r>
      <w:r w:rsidRPr="00FD0333">
        <w:rPr>
          <w:rFonts w:ascii="Times New Roman" w:eastAsia="Calibri" w:hAnsi="Times New Roman" w:cs="Times New Roman"/>
          <w:sz w:val="28"/>
          <w:szCs w:val="28"/>
          <w:lang w:eastAsia="en-US"/>
        </w:rPr>
        <w:t xml:space="preserve"> theo nhóm bạn ăn chơi lêu lổng. L là một người bạn thân của D đã khuyên cậu đi tìm việc làm để có thể tự nuôi sống bản thân và giú</w:t>
      </w:r>
      <w:r w:rsidRPr="00FD0333">
        <w:rPr>
          <w:rFonts w:ascii="Times New Roman" w:eastAsia="Calibri" w:hAnsi="Times New Roman" w:cs="Times New Roman"/>
          <w:sz w:val="28"/>
          <w:szCs w:val="28"/>
          <w:lang w:val="pt-BR" w:eastAsia="en-US"/>
        </w:rPr>
        <w:t>p</w:t>
      </w:r>
      <w:r w:rsidRPr="00FD0333">
        <w:rPr>
          <w:rFonts w:ascii="Times New Roman" w:eastAsia="Calibri" w:hAnsi="Times New Roman" w:cs="Times New Roman"/>
          <w:sz w:val="28"/>
          <w:szCs w:val="28"/>
          <w:lang w:eastAsia="en-US"/>
        </w:rPr>
        <w:t xml:space="preserve"> đỡ gia đình. D đã </w:t>
      </w:r>
      <w:r w:rsidRPr="00FD0333">
        <w:rPr>
          <w:rFonts w:ascii="Times New Roman" w:eastAsia="Calibri" w:hAnsi="Times New Roman" w:cs="Times New Roman"/>
          <w:sz w:val="28"/>
          <w:szCs w:val="28"/>
          <w:lang w:val="pt-BR" w:eastAsia="en-US"/>
        </w:rPr>
        <w:t>p</w:t>
      </w:r>
      <w:r w:rsidRPr="00FD0333">
        <w:rPr>
          <w:rFonts w:ascii="Times New Roman" w:eastAsia="Calibri" w:hAnsi="Times New Roman" w:cs="Times New Roman"/>
          <w:sz w:val="28"/>
          <w:szCs w:val="28"/>
          <w:lang w:eastAsia="en-US"/>
        </w:rPr>
        <w:t>hản đối và cho rằng “lao động là quyền của công dân vì thế lao động hay không là quyền của D, L không nên can thiệ</w:t>
      </w:r>
      <w:r w:rsidRPr="00FD0333">
        <w:rPr>
          <w:rFonts w:ascii="Times New Roman" w:eastAsia="Calibri" w:hAnsi="Times New Roman" w:cs="Times New Roman"/>
          <w:sz w:val="28"/>
          <w:szCs w:val="28"/>
          <w:lang w:val="pt-BR" w:eastAsia="en-US"/>
        </w:rPr>
        <w:t>p</w:t>
      </w:r>
      <w:r w:rsidRPr="00FD0333">
        <w:rPr>
          <w:rFonts w:ascii="Times New Roman" w:eastAsia="Calibri" w:hAnsi="Times New Roman" w:cs="Times New Roman"/>
          <w:sz w:val="28"/>
          <w:szCs w:val="28"/>
          <w:lang w:eastAsia="en-US"/>
        </w:rPr>
        <w:t>”.</w:t>
      </w:r>
    </w:p>
    <w:p w:rsidR="00FD0333" w:rsidRPr="00FD0333" w:rsidRDefault="00FD0333" w:rsidP="000606C5">
      <w:pPr>
        <w:spacing w:line="276" w:lineRule="auto"/>
        <w:ind w:firstLine="720"/>
        <w:jc w:val="both"/>
        <w:rPr>
          <w:rFonts w:ascii="Times New Roman" w:eastAsia="Times New Roman" w:hAnsi="Times New Roman" w:cs="Times New Roman"/>
          <w:color w:val="000000"/>
          <w:sz w:val="28"/>
          <w:szCs w:val="28"/>
          <w:lang w:eastAsia="en-US"/>
        </w:rPr>
      </w:pPr>
      <w:r w:rsidRPr="00FD0333">
        <w:rPr>
          <w:rFonts w:ascii="Times New Roman" w:eastAsia="Calibri" w:hAnsi="Times New Roman" w:cs="Times New Roman"/>
          <w:sz w:val="28"/>
          <w:szCs w:val="28"/>
          <w:lang w:eastAsia="en-US"/>
        </w:rPr>
        <w:t>Em có đồng ý với quan điểm của D hay không? Tại sao?</w:t>
      </w:r>
    </w:p>
    <w:p w:rsidR="00AE3CAB" w:rsidRPr="00FD0333" w:rsidRDefault="00FD0333" w:rsidP="000606C5">
      <w:pPr>
        <w:spacing w:line="276" w:lineRule="auto"/>
        <w:ind w:firstLine="720"/>
        <w:jc w:val="both"/>
        <w:rPr>
          <w:rFonts w:ascii="Times New Roman" w:eastAsia="Batang" w:hAnsi="Times New Roman" w:cs="Times New Roman"/>
          <w:color w:val="000000"/>
          <w:sz w:val="28"/>
          <w:szCs w:val="28"/>
          <w:lang w:val="fr-FR" w:eastAsia="ko-KR"/>
        </w:rPr>
      </w:pPr>
      <w:r>
        <w:rPr>
          <w:rFonts w:ascii="Times New Roman" w:eastAsia="Batang" w:hAnsi="Times New Roman" w:cs="Times New Roman"/>
          <w:b/>
          <w:color w:val="000000"/>
          <w:sz w:val="28"/>
          <w:szCs w:val="28"/>
          <w:lang w:val="fr-FR" w:eastAsia="ko-KR"/>
        </w:rPr>
        <w:t>Câu 2</w:t>
      </w:r>
      <w:r w:rsidR="00AE3CAB" w:rsidRPr="00FD0333">
        <w:rPr>
          <w:rFonts w:ascii="Times New Roman" w:eastAsia="Batang" w:hAnsi="Times New Roman" w:cs="Times New Roman"/>
          <w:b/>
          <w:color w:val="000000"/>
          <w:sz w:val="28"/>
          <w:szCs w:val="28"/>
          <w:lang w:val="fr-FR" w:eastAsia="ko-KR"/>
        </w:rPr>
        <w:t>:</w:t>
      </w:r>
      <w:r w:rsidR="00AE3CAB" w:rsidRPr="00FD0333">
        <w:rPr>
          <w:rFonts w:ascii="Times New Roman" w:eastAsia="Batang" w:hAnsi="Times New Roman" w:cs="Times New Roman"/>
          <w:color w:val="000000"/>
          <w:sz w:val="28"/>
          <w:szCs w:val="28"/>
          <w:lang w:val="fr-FR" w:eastAsia="ko-KR"/>
        </w:rPr>
        <w:t xml:space="preserve"> Em hãy nhận xét về hành vi tiêu dùng của các chủ thể trong các trrường hợp dưới đây.</w:t>
      </w:r>
    </w:p>
    <w:p w:rsidR="00AE3CAB" w:rsidRPr="00FD0333" w:rsidRDefault="00AE3CAB" w:rsidP="000606C5">
      <w:pPr>
        <w:spacing w:line="276" w:lineRule="auto"/>
        <w:ind w:firstLine="720"/>
        <w:jc w:val="both"/>
        <w:rPr>
          <w:rFonts w:ascii="Times New Roman" w:eastAsia="Batang" w:hAnsi="Times New Roman" w:cs="Times New Roman"/>
          <w:color w:val="000000"/>
          <w:sz w:val="28"/>
          <w:szCs w:val="28"/>
          <w:lang w:eastAsia="ko-KR"/>
        </w:rPr>
      </w:pPr>
      <w:r w:rsidRPr="00FD0333">
        <w:rPr>
          <w:rFonts w:ascii="Times New Roman" w:eastAsia="Batang" w:hAnsi="Times New Roman" w:cs="Times New Roman"/>
          <w:color w:val="000000"/>
          <w:sz w:val="28"/>
          <w:szCs w:val="28"/>
          <w:lang w:eastAsia="ko-KR"/>
        </w:rPr>
        <w:lastRenderedPageBreak/>
        <w:t>a) Khi mua hàng, chị A luôn quan tâm đến chất lượng sản phẩm.</w:t>
      </w:r>
    </w:p>
    <w:p w:rsidR="00AE3CAB" w:rsidRPr="00FD0333" w:rsidRDefault="00AE3CAB" w:rsidP="000606C5">
      <w:pPr>
        <w:spacing w:line="276" w:lineRule="auto"/>
        <w:ind w:firstLine="720"/>
        <w:jc w:val="both"/>
        <w:rPr>
          <w:rFonts w:ascii="Times New Roman" w:eastAsia="Batang" w:hAnsi="Times New Roman" w:cs="Times New Roman"/>
          <w:color w:val="000000"/>
          <w:sz w:val="28"/>
          <w:szCs w:val="28"/>
          <w:lang w:eastAsia="ko-KR"/>
        </w:rPr>
      </w:pPr>
      <w:r w:rsidRPr="00FD0333">
        <w:rPr>
          <w:rFonts w:ascii="Times New Roman" w:eastAsia="Batang" w:hAnsi="Times New Roman" w:cs="Times New Roman"/>
          <w:color w:val="000000"/>
          <w:sz w:val="28"/>
          <w:szCs w:val="28"/>
          <w:lang w:eastAsia="ko-KR"/>
        </w:rPr>
        <w:t>b) Bạn K thường dựa vào đánh giá của người khác khi mua hàng trực tuyến.</w:t>
      </w:r>
    </w:p>
    <w:p w:rsidR="00AE3CAB" w:rsidRPr="00FD0333" w:rsidRDefault="00AE3CAB" w:rsidP="000606C5">
      <w:pPr>
        <w:spacing w:line="276" w:lineRule="auto"/>
        <w:ind w:firstLine="720"/>
        <w:jc w:val="both"/>
        <w:rPr>
          <w:rFonts w:ascii="Times New Roman" w:eastAsia="Batang" w:hAnsi="Times New Roman" w:cs="Times New Roman"/>
          <w:color w:val="000000"/>
          <w:sz w:val="28"/>
          <w:szCs w:val="28"/>
          <w:lang w:eastAsia="ko-KR"/>
        </w:rPr>
      </w:pPr>
      <w:r w:rsidRPr="00FD0333">
        <w:rPr>
          <w:rFonts w:ascii="Times New Roman" w:eastAsia="Batang" w:hAnsi="Times New Roman" w:cs="Times New Roman"/>
          <w:color w:val="000000"/>
          <w:sz w:val="28"/>
          <w:szCs w:val="28"/>
          <w:lang w:eastAsia="ko-KR"/>
        </w:rPr>
        <w:t>c. Bạn K rất thích mua sắm trên mạng, khi có khuyến mại, K thường đặt mua rất nhiều đồ để dùng dần.</w:t>
      </w:r>
    </w:p>
    <w:p w:rsidR="00AE3CAB" w:rsidRPr="00FD0333" w:rsidRDefault="00AE3CAB" w:rsidP="000606C5">
      <w:pPr>
        <w:spacing w:line="276" w:lineRule="auto"/>
        <w:ind w:firstLine="720"/>
        <w:jc w:val="both"/>
        <w:rPr>
          <w:rFonts w:ascii="Times New Roman" w:eastAsia="Batang" w:hAnsi="Times New Roman" w:cs="Times New Roman"/>
          <w:color w:val="000000"/>
          <w:sz w:val="28"/>
          <w:szCs w:val="28"/>
          <w:lang w:eastAsia="ko-KR"/>
        </w:rPr>
      </w:pPr>
      <w:r w:rsidRPr="00FD0333">
        <w:rPr>
          <w:rFonts w:ascii="Times New Roman" w:eastAsia="Batang" w:hAnsi="Times New Roman" w:cs="Times New Roman"/>
          <w:color w:val="000000"/>
          <w:sz w:val="28"/>
          <w:szCs w:val="28"/>
          <w:lang w:eastAsia="ko-KR"/>
        </w:rPr>
        <w:t>d) Bạn H luôn mua sắm những sản phẩm đắt tiền để thể hiện đẳng cấp của bản thân.</w:t>
      </w:r>
    </w:p>
    <w:p w:rsidR="00AE3CAB" w:rsidRPr="00FD0333" w:rsidRDefault="00FD0333" w:rsidP="000606C5">
      <w:pPr>
        <w:spacing w:line="276" w:lineRule="auto"/>
        <w:ind w:firstLine="720"/>
        <w:jc w:val="both"/>
        <w:rPr>
          <w:rFonts w:ascii="Times New Roman" w:eastAsia="Batang" w:hAnsi="Times New Roman" w:cs="Times New Roman"/>
          <w:b/>
          <w:bCs/>
          <w:sz w:val="28"/>
          <w:szCs w:val="28"/>
          <w:lang w:eastAsia="ko-KR"/>
        </w:rPr>
      </w:pPr>
      <w:r>
        <w:rPr>
          <w:rFonts w:ascii="Times New Roman" w:eastAsia="Batang" w:hAnsi="Times New Roman" w:cs="Times New Roman"/>
          <w:b/>
          <w:bCs/>
          <w:sz w:val="28"/>
          <w:szCs w:val="28"/>
          <w:lang w:eastAsia="ko-KR"/>
        </w:rPr>
        <w:t>Câu 3</w:t>
      </w:r>
      <w:r w:rsidR="00AE3CAB" w:rsidRPr="00FD0333">
        <w:rPr>
          <w:rFonts w:ascii="Times New Roman" w:eastAsia="Batang" w:hAnsi="Times New Roman" w:cs="Times New Roman"/>
          <w:b/>
          <w:bCs/>
          <w:sz w:val="28"/>
          <w:szCs w:val="28"/>
          <w:lang w:eastAsia="ko-KR"/>
        </w:rPr>
        <w:t xml:space="preserve"> : Đọc thông tin dưới đây và trả lời câu hỏi</w:t>
      </w:r>
    </w:p>
    <w:p w:rsidR="00AE3CAB" w:rsidRPr="00FD0333" w:rsidRDefault="00AE3CAB" w:rsidP="000606C5">
      <w:pPr>
        <w:spacing w:line="276" w:lineRule="auto"/>
        <w:ind w:firstLine="720"/>
        <w:jc w:val="both"/>
        <w:rPr>
          <w:rFonts w:ascii="Times New Roman" w:eastAsia="Batang" w:hAnsi="Times New Roman" w:cs="Times New Roman"/>
          <w:sz w:val="28"/>
          <w:szCs w:val="28"/>
          <w:lang w:eastAsia="ko-KR"/>
        </w:rPr>
      </w:pPr>
      <w:r w:rsidRPr="00FD0333">
        <w:rPr>
          <w:rFonts w:ascii="Times New Roman" w:eastAsia="Batang" w:hAnsi="Times New Roman" w:cs="Times New Roman"/>
          <w:sz w:val="28"/>
          <w:szCs w:val="28"/>
          <w:lang w:eastAsia="ko-KR"/>
        </w:rPr>
        <w:t xml:space="preserve"> Từ hai năm nay, nghề trồng trọt của gia đình ông Minh gặp khó khăn do trái cây rớt giá liên tục. Ông Minh quyết định ra thành phố làm thuê theo vụ việc. Công việc vất vả, nhưng có thu nhập thường xuyên nên ông cũng yên tâm hơn. Ở nhà vẫn các công việc trước đây ông là người trụ cột thì nay vợ ông phải làm thay. Trong nhà có hai chị em Hạnh và Quân đều phải đi học, mà Quân thì còn nhỏ nên Hạnh phải cùng mẹ làm việc nhiều hơn trước. Phải lao động vất vả, Hạnh không còn được nghỉ ngơi, đi chơi những ngày nghỉ với bạn bè như trước đây.</w:t>
      </w:r>
    </w:p>
    <w:p w:rsidR="00AE3CAB" w:rsidRPr="00FD0333" w:rsidRDefault="00AE3CAB" w:rsidP="000606C5">
      <w:pPr>
        <w:spacing w:line="276" w:lineRule="auto"/>
        <w:ind w:firstLine="720"/>
        <w:jc w:val="both"/>
        <w:rPr>
          <w:rFonts w:ascii="Times New Roman" w:eastAsia="Batang" w:hAnsi="Times New Roman" w:cs="Times New Roman"/>
          <w:i/>
          <w:sz w:val="28"/>
          <w:szCs w:val="28"/>
          <w:lang w:eastAsia="ko-KR"/>
        </w:rPr>
      </w:pPr>
      <w:r w:rsidRPr="00FD0333">
        <w:rPr>
          <w:rFonts w:ascii="Times New Roman" w:eastAsia="Batang" w:hAnsi="Times New Roman" w:cs="Times New Roman"/>
          <w:i/>
          <w:sz w:val="28"/>
          <w:szCs w:val="28"/>
          <w:lang w:eastAsia="ko-KR"/>
        </w:rPr>
        <w:t>a) Những thay đổi nào đã đến với gia đình ông Minh? Những thay đổi đó đã tác động đến các thành viên trong gia đình như thế nào?</w:t>
      </w:r>
    </w:p>
    <w:p w:rsidR="00AE3CAB" w:rsidRPr="00FD0333" w:rsidRDefault="00AE3CAB" w:rsidP="000606C5">
      <w:pPr>
        <w:spacing w:line="276" w:lineRule="auto"/>
        <w:ind w:firstLine="720"/>
        <w:jc w:val="both"/>
        <w:rPr>
          <w:rFonts w:ascii="Times New Roman" w:eastAsia="Batang" w:hAnsi="Times New Roman" w:cs="Times New Roman"/>
          <w:i/>
          <w:sz w:val="28"/>
          <w:szCs w:val="28"/>
          <w:lang w:eastAsia="ko-KR"/>
        </w:rPr>
      </w:pPr>
      <w:r w:rsidRPr="00FD0333">
        <w:rPr>
          <w:rFonts w:ascii="Times New Roman" w:eastAsia="Batang" w:hAnsi="Times New Roman" w:cs="Times New Roman"/>
          <w:i/>
          <w:sz w:val="28"/>
          <w:szCs w:val="28"/>
          <w:lang w:eastAsia="ko-KR"/>
        </w:rPr>
        <w:t>b) Mọi người trong gia đình ông Minh cần có biện pháp nào để vượt qua sự thay đổi của hoàn cảnh?</w:t>
      </w:r>
    </w:p>
    <w:p w:rsidR="00AE3CAB" w:rsidRPr="00FD0333" w:rsidRDefault="00AE3CAB" w:rsidP="000606C5">
      <w:pPr>
        <w:spacing w:line="276" w:lineRule="auto"/>
        <w:ind w:firstLine="720"/>
        <w:jc w:val="both"/>
        <w:rPr>
          <w:rFonts w:ascii="Times New Roman" w:eastAsia="Batang" w:hAnsi="Times New Roman" w:cs="Times New Roman"/>
          <w:sz w:val="28"/>
          <w:szCs w:val="28"/>
          <w:lang w:eastAsia="ko-KR"/>
        </w:rPr>
      </w:pPr>
      <w:r w:rsidRPr="00FD0333">
        <w:rPr>
          <w:rFonts w:ascii="Times New Roman" w:eastAsia="Batang" w:hAnsi="Times New Roman" w:cs="Times New Roman"/>
          <w:b/>
          <w:sz w:val="28"/>
          <w:szCs w:val="28"/>
          <w:lang w:eastAsia="ko-KR"/>
        </w:rPr>
        <w:t>Câu</w:t>
      </w:r>
      <w:r w:rsidR="00FD0333">
        <w:rPr>
          <w:rFonts w:ascii="Times New Roman" w:eastAsia="Batang" w:hAnsi="Times New Roman" w:cs="Times New Roman"/>
          <w:b/>
          <w:sz w:val="28"/>
          <w:szCs w:val="28"/>
          <w:lang w:eastAsia="ko-KR"/>
        </w:rPr>
        <w:t xml:space="preserve"> 4</w:t>
      </w:r>
      <w:r w:rsidRPr="00FD0333">
        <w:rPr>
          <w:rFonts w:ascii="Times New Roman" w:eastAsia="Batang" w:hAnsi="Times New Roman" w:cs="Times New Roman"/>
          <w:b/>
          <w:sz w:val="28"/>
          <w:szCs w:val="28"/>
          <w:lang w:eastAsia="ko-KR"/>
        </w:rPr>
        <w:t xml:space="preserve"> :</w:t>
      </w:r>
      <w:r w:rsidRPr="00FD0333">
        <w:rPr>
          <w:rFonts w:ascii="Times New Roman" w:eastAsia="Batang" w:hAnsi="Times New Roman" w:cs="Times New Roman"/>
          <w:sz w:val="28"/>
          <w:szCs w:val="28"/>
          <w:lang w:eastAsia="ko-KR"/>
        </w:rPr>
        <w:t xml:space="preserve"> Trên mạng xã hội có một quảng cáo về sản phẩm có tác dụng giảm cân nhanh trong thời gian ngắn, giá thành sản phẩm lại phù hợp với túi tiền của người mua. Bạn M định mua sản phẩm này về sử dụng.</w:t>
      </w:r>
    </w:p>
    <w:p w:rsidR="00AE3CAB" w:rsidRPr="00FD0333" w:rsidRDefault="00AE3CAB" w:rsidP="000606C5">
      <w:pPr>
        <w:spacing w:line="276" w:lineRule="auto"/>
        <w:ind w:firstLine="720"/>
        <w:jc w:val="both"/>
        <w:rPr>
          <w:rFonts w:ascii="Times New Roman" w:eastAsia="Batang" w:hAnsi="Times New Roman" w:cs="Times New Roman"/>
          <w:i/>
          <w:sz w:val="28"/>
          <w:szCs w:val="28"/>
          <w:lang w:eastAsia="ko-KR"/>
        </w:rPr>
      </w:pPr>
      <w:r w:rsidRPr="00FD0333">
        <w:rPr>
          <w:rFonts w:ascii="Times New Roman" w:eastAsia="Batang" w:hAnsi="Times New Roman" w:cs="Times New Roman"/>
          <w:i/>
          <w:sz w:val="28"/>
          <w:szCs w:val="28"/>
          <w:lang w:eastAsia="ko-KR"/>
        </w:rPr>
        <w:t>Nếu là người tiêu dùng thông minh, em có lựa chọn sản phẩm này không? Vì sao?</w:t>
      </w:r>
    </w:p>
    <w:bookmarkEnd w:id="2"/>
    <w:p w:rsidR="009E0685" w:rsidRPr="00FD0333" w:rsidRDefault="00FD0333" w:rsidP="000606C5">
      <w:pPr>
        <w:spacing w:line="276" w:lineRule="auto"/>
        <w:jc w:val="both"/>
        <w:rPr>
          <w:rFonts w:ascii="Times New Roman" w:eastAsia="Times New Roman" w:hAnsi="Times New Roman" w:cs="Times New Roman"/>
          <w:b/>
          <w:color w:val="000000"/>
          <w:sz w:val="28"/>
          <w:szCs w:val="28"/>
          <w:lang w:eastAsia="en-US"/>
        </w:rPr>
      </w:pPr>
      <w:r>
        <w:rPr>
          <w:rFonts w:ascii="Times New Roman" w:eastAsia="Times New Roman" w:hAnsi="Times New Roman" w:cs="Times New Roman"/>
          <w:b/>
          <w:color w:val="000000"/>
          <w:sz w:val="28"/>
          <w:szCs w:val="28"/>
          <w:lang w:eastAsia="en-US"/>
        </w:rPr>
        <w:tab/>
        <w:t>Câu 5</w:t>
      </w:r>
      <w:r w:rsidR="009E0685" w:rsidRPr="00FD0333">
        <w:rPr>
          <w:rFonts w:ascii="Times New Roman" w:eastAsia="Times New Roman" w:hAnsi="Times New Roman" w:cs="Times New Roman"/>
          <w:b/>
          <w:color w:val="000000"/>
          <w:sz w:val="28"/>
          <w:szCs w:val="28"/>
          <w:lang w:eastAsia="en-US"/>
        </w:rPr>
        <w:t xml:space="preserve">. </w:t>
      </w:r>
    </w:p>
    <w:p w:rsidR="009E0685" w:rsidRPr="00FD0333" w:rsidRDefault="009E0685" w:rsidP="000606C5">
      <w:pPr>
        <w:spacing w:line="276" w:lineRule="auto"/>
        <w:ind w:firstLine="720"/>
        <w:jc w:val="both"/>
        <w:rPr>
          <w:rFonts w:ascii="Times New Roman" w:eastAsia="Times New Roman" w:hAnsi="Times New Roman" w:cs="Times New Roman"/>
          <w:color w:val="000000"/>
          <w:sz w:val="28"/>
          <w:szCs w:val="28"/>
          <w:lang w:eastAsia="en-US"/>
        </w:rPr>
      </w:pPr>
      <w:r w:rsidRPr="00FD0333">
        <w:rPr>
          <w:rFonts w:ascii="Times New Roman" w:eastAsia="Calibri" w:hAnsi="Times New Roman" w:cs="Times New Roman"/>
          <w:sz w:val="28"/>
          <w:szCs w:val="28"/>
          <w:lang w:eastAsia="en-US"/>
        </w:rPr>
        <w:t>D đã 25 tuổi nhưng là một thanh niên lười lao động, chỉ thích sống dựa dẫm vào cha mẹ. Hằng ngày, D thường xin tiền mẹ để tụ tậ</w:t>
      </w:r>
      <w:r w:rsidRPr="00FD0333">
        <w:rPr>
          <w:rFonts w:ascii="Times New Roman" w:eastAsia="Calibri" w:hAnsi="Times New Roman" w:cs="Times New Roman"/>
          <w:sz w:val="28"/>
          <w:szCs w:val="28"/>
          <w:lang w:val="pt-BR" w:eastAsia="en-US"/>
        </w:rPr>
        <w:t>p</w:t>
      </w:r>
      <w:r w:rsidRPr="00FD0333">
        <w:rPr>
          <w:rFonts w:ascii="Times New Roman" w:eastAsia="Calibri" w:hAnsi="Times New Roman" w:cs="Times New Roman"/>
          <w:sz w:val="28"/>
          <w:szCs w:val="28"/>
          <w:lang w:eastAsia="en-US"/>
        </w:rPr>
        <w:t xml:space="preserve"> theo nhóm bạn ăn chơi lêu lổng. L là một người bạn thân của D đã khuyên cậu đi tìm việc làm để có thể tự nuôi sống bản thân và giú</w:t>
      </w:r>
      <w:r w:rsidRPr="00FD0333">
        <w:rPr>
          <w:rFonts w:ascii="Times New Roman" w:eastAsia="Calibri" w:hAnsi="Times New Roman" w:cs="Times New Roman"/>
          <w:sz w:val="28"/>
          <w:szCs w:val="28"/>
          <w:lang w:val="pt-BR" w:eastAsia="en-US"/>
        </w:rPr>
        <w:t>p</w:t>
      </w:r>
      <w:r w:rsidRPr="00FD0333">
        <w:rPr>
          <w:rFonts w:ascii="Times New Roman" w:eastAsia="Calibri" w:hAnsi="Times New Roman" w:cs="Times New Roman"/>
          <w:sz w:val="28"/>
          <w:szCs w:val="28"/>
          <w:lang w:eastAsia="en-US"/>
        </w:rPr>
        <w:t xml:space="preserve"> đỡ gia đình. D đã </w:t>
      </w:r>
      <w:r w:rsidRPr="00FD0333">
        <w:rPr>
          <w:rFonts w:ascii="Times New Roman" w:eastAsia="Calibri" w:hAnsi="Times New Roman" w:cs="Times New Roman"/>
          <w:sz w:val="28"/>
          <w:szCs w:val="28"/>
          <w:lang w:val="pt-BR" w:eastAsia="en-US"/>
        </w:rPr>
        <w:t>p</w:t>
      </w:r>
      <w:r w:rsidRPr="00FD0333">
        <w:rPr>
          <w:rFonts w:ascii="Times New Roman" w:eastAsia="Calibri" w:hAnsi="Times New Roman" w:cs="Times New Roman"/>
          <w:sz w:val="28"/>
          <w:szCs w:val="28"/>
          <w:lang w:eastAsia="en-US"/>
        </w:rPr>
        <w:t>hản đối và cho rằng “lao động là quyền của công dân vì thế lao động hay không là quyền của D, L không nên can thiệ</w:t>
      </w:r>
      <w:r w:rsidRPr="00FD0333">
        <w:rPr>
          <w:rFonts w:ascii="Times New Roman" w:eastAsia="Calibri" w:hAnsi="Times New Roman" w:cs="Times New Roman"/>
          <w:sz w:val="28"/>
          <w:szCs w:val="28"/>
          <w:lang w:val="pt-BR" w:eastAsia="en-US"/>
        </w:rPr>
        <w:t>p</w:t>
      </w:r>
      <w:r w:rsidRPr="00FD0333">
        <w:rPr>
          <w:rFonts w:ascii="Times New Roman" w:eastAsia="Calibri" w:hAnsi="Times New Roman" w:cs="Times New Roman"/>
          <w:sz w:val="28"/>
          <w:szCs w:val="28"/>
          <w:lang w:eastAsia="en-US"/>
        </w:rPr>
        <w:t>”.</w:t>
      </w:r>
    </w:p>
    <w:p w:rsidR="009E0685" w:rsidRPr="00FD0333" w:rsidRDefault="009E0685" w:rsidP="000606C5">
      <w:pPr>
        <w:spacing w:line="276" w:lineRule="auto"/>
        <w:ind w:firstLine="720"/>
        <w:jc w:val="both"/>
        <w:rPr>
          <w:rFonts w:ascii="Times New Roman" w:eastAsia="Times New Roman" w:hAnsi="Times New Roman" w:cs="Times New Roman"/>
          <w:color w:val="000000"/>
          <w:sz w:val="28"/>
          <w:szCs w:val="28"/>
          <w:lang w:eastAsia="en-US"/>
        </w:rPr>
      </w:pPr>
      <w:r w:rsidRPr="00FD0333">
        <w:rPr>
          <w:rFonts w:ascii="Times New Roman" w:eastAsia="Calibri" w:hAnsi="Times New Roman" w:cs="Times New Roman"/>
          <w:sz w:val="28"/>
          <w:szCs w:val="28"/>
          <w:lang w:eastAsia="en-US"/>
        </w:rPr>
        <w:t>Em có đồng ý với quan điểm của D hay không? Tại sao?</w:t>
      </w:r>
    </w:p>
    <w:p w:rsidR="009E0685" w:rsidRPr="00FD0333" w:rsidRDefault="00FD0333" w:rsidP="000606C5">
      <w:pPr>
        <w:spacing w:line="276" w:lineRule="auto"/>
        <w:jc w:val="both"/>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tab/>
        <w:t>Câu 6</w:t>
      </w:r>
      <w:r w:rsidR="009E0685" w:rsidRPr="00FD0333">
        <w:rPr>
          <w:rFonts w:ascii="Times New Roman" w:eastAsia="Calibri" w:hAnsi="Times New Roman" w:cs="Times New Roman"/>
          <w:b/>
          <w:sz w:val="28"/>
          <w:szCs w:val="28"/>
          <w:lang w:eastAsia="en-US"/>
        </w:rPr>
        <w:t xml:space="preserve">. </w:t>
      </w:r>
    </w:p>
    <w:p w:rsidR="00F76565" w:rsidRPr="000606C5" w:rsidRDefault="009E0685" w:rsidP="000606C5">
      <w:pPr>
        <w:spacing w:line="276" w:lineRule="auto"/>
        <w:rPr>
          <w:rFonts w:ascii="Times New Roman" w:eastAsia="Calibri" w:hAnsi="Times New Roman" w:cs="Times New Roman"/>
          <w:sz w:val="28"/>
          <w:szCs w:val="28"/>
          <w:lang w:eastAsia="en-US"/>
        </w:rPr>
      </w:pPr>
      <w:r w:rsidRPr="00FD0333">
        <w:rPr>
          <w:rFonts w:ascii="Times New Roman" w:eastAsia="Calibri" w:hAnsi="Times New Roman" w:cs="Times New Roman"/>
          <w:sz w:val="28"/>
          <w:szCs w:val="28"/>
          <w:lang w:eastAsia="en-US"/>
        </w:rPr>
        <w:tab/>
        <w:t xml:space="preserve"> </w:t>
      </w:r>
      <w:r w:rsidRPr="00FD0333">
        <w:rPr>
          <w:rFonts w:ascii="Times New Roman" w:eastAsia="Times New Roman" w:hAnsi="Times New Roman" w:cs="Times New Roman"/>
          <w:sz w:val="28"/>
          <w:szCs w:val="28"/>
          <w:lang w:eastAsia="en-US"/>
        </w:rPr>
        <w:t>Bố mẹ H thường xuyên mua sắm online nhưng ít khi kiểm tra kĩ sản phẩm trước khi đặt hang. Nhiều lần, hàng giao đến không đúng mẫu mã hoặc kém chất lượng, nhưng do không đọc kĩ chính sách đổi trả nên gia đình H phải chịu thiệt thòi.</w:t>
      </w:r>
      <w:r w:rsidRPr="00FD0333">
        <w:rPr>
          <w:rFonts w:ascii="Times New Roman" w:eastAsia="Times New Roman" w:hAnsi="Times New Roman" w:cs="Times New Roman"/>
          <w:sz w:val="28"/>
          <w:szCs w:val="28"/>
          <w:lang w:eastAsia="en-US"/>
        </w:rPr>
        <w:br/>
      </w:r>
      <w:r w:rsidRPr="00FD0333">
        <w:rPr>
          <w:rFonts w:ascii="Times New Roman" w:eastAsia="Times New Roman" w:hAnsi="Times New Roman" w:cs="Times New Roman"/>
          <w:sz w:val="28"/>
          <w:szCs w:val="28"/>
          <w:lang w:eastAsia="en-US"/>
        </w:rPr>
        <w:tab/>
        <w:t xml:space="preserve">a) Theo em, H Huy có thể làm gì để giúp bố mẹ trở thành người tiêu dùng </w:t>
      </w:r>
      <w:r w:rsidRPr="00FD0333">
        <w:rPr>
          <w:rFonts w:ascii="Times New Roman" w:eastAsia="Times New Roman" w:hAnsi="Times New Roman" w:cs="Times New Roman"/>
          <w:sz w:val="28"/>
          <w:szCs w:val="28"/>
          <w:lang w:eastAsia="en-US"/>
        </w:rPr>
        <w:lastRenderedPageBreak/>
        <w:t>thông minh hơn khi mua hàng online?</w:t>
      </w:r>
      <w:r w:rsidRPr="00FD0333">
        <w:rPr>
          <w:rFonts w:ascii="Times New Roman" w:eastAsia="Times New Roman" w:hAnsi="Times New Roman" w:cs="Times New Roman"/>
          <w:sz w:val="28"/>
          <w:szCs w:val="28"/>
          <w:lang w:eastAsia="en-US"/>
        </w:rPr>
        <w:br/>
      </w:r>
      <w:r w:rsidRPr="00FD0333">
        <w:rPr>
          <w:rFonts w:ascii="Times New Roman" w:eastAsia="Times New Roman" w:hAnsi="Times New Roman" w:cs="Times New Roman"/>
          <w:sz w:val="28"/>
          <w:szCs w:val="28"/>
          <w:lang w:eastAsia="en-US"/>
        </w:rPr>
        <w:tab/>
        <w:t>b) Khi mua hàng qua mạng, cần lưu ý những điều gì để tránh bị lừa đảo hoặc mua phải hàng kém chất lượng?</w:t>
      </w:r>
      <w:r w:rsidRPr="00FD0333">
        <w:rPr>
          <w:rFonts w:ascii="Times New Roman" w:eastAsia="Calibri" w:hAnsi="Times New Roman" w:cs="Times New Roman"/>
          <w:sz w:val="28"/>
          <w:szCs w:val="28"/>
          <w:lang w:eastAsia="en-US"/>
        </w:rPr>
        <w:t xml:space="preserve">  </w:t>
      </w:r>
    </w:p>
    <w:tbl>
      <w:tblPr>
        <w:tblStyle w:val="TableGrid10"/>
        <w:tblW w:w="988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3"/>
        <w:gridCol w:w="2304"/>
        <w:gridCol w:w="4080"/>
      </w:tblGrid>
      <w:tr w:rsidR="00C81E42" w:rsidRPr="00FC208C" w:rsidTr="00A40139">
        <w:trPr>
          <w:trHeight w:val="1597"/>
        </w:trPr>
        <w:tc>
          <w:tcPr>
            <w:tcW w:w="3503" w:type="dxa"/>
            <w:tcBorders>
              <w:top w:val="nil"/>
              <w:left w:val="nil"/>
              <w:bottom w:val="nil"/>
              <w:right w:val="nil"/>
            </w:tcBorders>
          </w:tcPr>
          <w:p w:rsidR="00C81E42" w:rsidRPr="00FC208C" w:rsidRDefault="00C81E42" w:rsidP="000606C5">
            <w:pPr>
              <w:spacing w:line="276" w:lineRule="auto"/>
              <w:ind w:right="141"/>
              <w:jc w:val="center"/>
              <w:rPr>
                <w:rFonts w:cs="Times New Roman"/>
                <w:b/>
                <w:sz w:val="28"/>
                <w:szCs w:val="28"/>
                <w:lang w:eastAsia="en-US"/>
              </w:rPr>
            </w:pPr>
            <w:r w:rsidRPr="00FC208C">
              <w:rPr>
                <w:rFonts w:cs="Times New Roman"/>
                <w:b/>
                <w:sz w:val="28"/>
                <w:szCs w:val="28"/>
                <w:lang w:eastAsia="en-US"/>
              </w:rPr>
              <w:t>Duyệt của tổ chuyên môn</w:t>
            </w:r>
          </w:p>
          <w:p w:rsidR="00C81E42" w:rsidRPr="00FC208C" w:rsidRDefault="00C81E42" w:rsidP="000606C5">
            <w:pPr>
              <w:spacing w:line="276" w:lineRule="auto"/>
              <w:ind w:right="141"/>
              <w:jc w:val="center"/>
              <w:rPr>
                <w:rFonts w:eastAsia="Times New Roman" w:cs="Times New Roman"/>
                <w:b/>
                <w:iCs/>
                <w:sz w:val="28"/>
                <w:szCs w:val="28"/>
                <w:lang w:eastAsia="en-US"/>
              </w:rPr>
            </w:pPr>
          </w:p>
          <w:p w:rsidR="00C81E42" w:rsidRPr="00FC208C" w:rsidRDefault="00C81E42" w:rsidP="000606C5">
            <w:pPr>
              <w:spacing w:line="276" w:lineRule="auto"/>
              <w:ind w:right="141"/>
              <w:jc w:val="center"/>
              <w:rPr>
                <w:rFonts w:cs="Times New Roman"/>
                <w:b/>
                <w:sz w:val="28"/>
                <w:szCs w:val="28"/>
                <w:lang w:eastAsia="en-US"/>
              </w:rPr>
            </w:pPr>
            <w:r w:rsidRPr="00FC208C">
              <w:rPr>
                <w:rFonts w:eastAsia="Times New Roman" w:cs="Times New Roman"/>
                <w:b/>
                <w:iCs/>
                <w:noProof/>
                <w:sz w:val="28"/>
                <w:szCs w:val="28"/>
                <w:lang w:eastAsia="en-US"/>
              </w:rPr>
              <w:drawing>
                <wp:inline distT="0" distB="0" distL="0" distR="0" wp14:anchorId="59AB1850" wp14:editId="13D087F0">
                  <wp:extent cx="1200150"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200150" cy="457200"/>
                          </a:xfrm>
                          <a:prstGeom prst="rect">
                            <a:avLst/>
                          </a:prstGeom>
                          <a:noFill/>
                        </pic:spPr>
                      </pic:pic>
                    </a:graphicData>
                  </a:graphic>
                </wp:inline>
              </w:drawing>
            </w:r>
          </w:p>
        </w:tc>
        <w:tc>
          <w:tcPr>
            <w:tcW w:w="2304" w:type="dxa"/>
            <w:tcBorders>
              <w:top w:val="nil"/>
              <w:left w:val="nil"/>
              <w:bottom w:val="nil"/>
              <w:right w:val="nil"/>
            </w:tcBorders>
          </w:tcPr>
          <w:p w:rsidR="00C81E42" w:rsidRPr="00FC208C" w:rsidRDefault="00C81E42" w:rsidP="000606C5">
            <w:pPr>
              <w:spacing w:line="276" w:lineRule="auto"/>
              <w:ind w:right="141"/>
              <w:jc w:val="center"/>
              <w:rPr>
                <w:rFonts w:cs="Times New Roman"/>
                <w:b/>
                <w:sz w:val="28"/>
                <w:szCs w:val="28"/>
                <w:lang w:eastAsia="en-US"/>
              </w:rPr>
            </w:pPr>
          </w:p>
        </w:tc>
        <w:tc>
          <w:tcPr>
            <w:tcW w:w="4080" w:type="dxa"/>
            <w:tcBorders>
              <w:top w:val="nil"/>
              <w:left w:val="nil"/>
              <w:bottom w:val="nil"/>
              <w:right w:val="nil"/>
            </w:tcBorders>
          </w:tcPr>
          <w:p w:rsidR="00C81E42" w:rsidRPr="00FC208C" w:rsidRDefault="00C81E42" w:rsidP="000606C5">
            <w:pPr>
              <w:spacing w:line="276" w:lineRule="auto"/>
              <w:ind w:right="141"/>
              <w:jc w:val="center"/>
              <w:rPr>
                <w:rFonts w:cs="Times New Roman"/>
                <w:b/>
                <w:sz w:val="28"/>
                <w:szCs w:val="28"/>
                <w:lang w:eastAsia="en-US"/>
              </w:rPr>
            </w:pPr>
            <w:r w:rsidRPr="00FC208C">
              <w:rPr>
                <w:rFonts w:cs="Times New Roman"/>
                <w:b/>
                <w:sz w:val="28"/>
                <w:szCs w:val="28"/>
                <w:lang w:eastAsia="en-US"/>
              </w:rPr>
              <w:t>Người xây dựng</w:t>
            </w:r>
          </w:p>
          <w:p w:rsidR="00C81E42" w:rsidRPr="00FC208C" w:rsidRDefault="00C81E42" w:rsidP="000606C5">
            <w:pPr>
              <w:spacing w:line="276" w:lineRule="auto"/>
              <w:ind w:right="141"/>
              <w:jc w:val="center"/>
              <w:rPr>
                <w:rFonts w:cs="Times New Roman"/>
                <w:b/>
                <w:sz w:val="28"/>
                <w:szCs w:val="28"/>
                <w:lang w:eastAsia="en-US"/>
              </w:rPr>
            </w:pPr>
          </w:p>
        </w:tc>
      </w:tr>
      <w:tr w:rsidR="00C81E42" w:rsidRPr="00FC208C" w:rsidTr="00FC208C">
        <w:trPr>
          <w:trHeight w:val="1408"/>
        </w:trPr>
        <w:tc>
          <w:tcPr>
            <w:tcW w:w="3503" w:type="dxa"/>
            <w:tcBorders>
              <w:top w:val="nil"/>
              <w:left w:val="nil"/>
              <w:bottom w:val="nil"/>
              <w:right w:val="nil"/>
            </w:tcBorders>
          </w:tcPr>
          <w:p w:rsidR="00C81E42" w:rsidRPr="00FC208C" w:rsidRDefault="00C81E42" w:rsidP="000606C5">
            <w:pPr>
              <w:spacing w:line="276" w:lineRule="auto"/>
              <w:ind w:right="141"/>
              <w:jc w:val="center"/>
              <w:rPr>
                <w:rFonts w:cs="Times New Roman"/>
                <w:b/>
                <w:sz w:val="28"/>
                <w:szCs w:val="28"/>
                <w:lang w:eastAsia="en-US"/>
              </w:rPr>
            </w:pPr>
            <w:r w:rsidRPr="00FC208C">
              <w:rPr>
                <w:rFonts w:cs="Times New Roman"/>
                <w:b/>
                <w:sz w:val="28"/>
                <w:szCs w:val="28"/>
                <w:lang w:eastAsia="en-US"/>
              </w:rPr>
              <w:t>Nguyễn Thị Hậu</w:t>
            </w:r>
          </w:p>
        </w:tc>
        <w:tc>
          <w:tcPr>
            <w:tcW w:w="2304" w:type="dxa"/>
            <w:tcBorders>
              <w:top w:val="nil"/>
              <w:left w:val="nil"/>
              <w:bottom w:val="nil"/>
              <w:right w:val="nil"/>
            </w:tcBorders>
          </w:tcPr>
          <w:p w:rsidR="00C81E42" w:rsidRPr="00FC208C" w:rsidRDefault="00C81E42" w:rsidP="000606C5">
            <w:pPr>
              <w:spacing w:line="276" w:lineRule="auto"/>
              <w:ind w:right="141"/>
              <w:jc w:val="center"/>
              <w:rPr>
                <w:rFonts w:cs="Times New Roman"/>
                <w:b/>
                <w:sz w:val="28"/>
                <w:szCs w:val="28"/>
                <w:lang w:eastAsia="en-US"/>
              </w:rPr>
            </w:pPr>
          </w:p>
        </w:tc>
        <w:tc>
          <w:tcPr>
            <w:tcW w:w="4080" w:type="dxa"/>
            <w:tcBorders>
              <w:top w:val="nil"/>
              <w:left w:val="nil"/>
              <w:bottom w:val="nil"/>
              <w:right w:val="nil"/>
            </w:tcBorders>
          </w:tcPr>
          <w:p w:rsidR="00C81E42" w:rsidRPr="00FC208C" w:rsidRDefault="00C81E42" w:rsidP="000606C5">
            <w:pPr>
              <w:spacing w:line="276" w:lineRule="auto"/>
              <w:ind w:right="141"/>
              <w:jc w:val="center"/>
              <w:rPr>
                <w:rFonts w:cs="Times New Roman"/>
                <w:b/>
                <w:sz w:val="28"/>
                <w:szCs w:val="28"/>
                <w:lang w:eastAsia="en-US"/>
              </w:rPr>
            </w:pPr>
            <w:r w:rsidRPr="00FC208C">
              <w:rPr>
                <w:rFonts w:cs="Times New Roman"/>
                <w:b/>
                <w:sz w:val="28"/>
                <w:szCs w:val="28"/>
                <w:lang w:eastAsia="en-US"/>
              </w:rPr>
              <w:t>Lê Thị Thu</w:t>
            </w:r>
          </w:p>
          <w:p w:rsidR="00C81E42" w:rsidRPr="00FC208C" w:rsidRDefault="00C81E42" w:rsidP="000606C5">
            <w:pPr>
              <w:spacing w:line="276" w:lineRule="auto"/>
              <w:ind w:right="141"/>
              <w:jc w:val="center"/>
              <w:rPr>
                <w:rFonts w:cs="Times New Roman"/>
                <w:b/>
                <w:sz w:val="28"/>
                <w:szCs w:val="28"/>
                <w:lang w:eastAsia="en-US"/>
              </w:rPr>
            </w:pPr>
          </w:p>
        </w:tc>
      </w:tr>
    </w:tbl>
    <w:p w:rsidR="00F76565" w:rsidRPr="00FC208C" w:rsidRDefault="00F76565" w:rsidP="000606C5">
      <w:pPr>
        <w:spacing w:line="276" w:lineRule="auto"/>
        <w:ind w:left="70"/>
        <w:jc w:val="center"/>
        <w:rPr>
          <w:rFonts w:ascii="Times New Roman" w:hAnsi="Times New Roman" w:cs="Times New Roman"/>
          <w:b/>
          <w:bCs/>
          <w:sz w:val="28"/>
          <w:szCs w:val="28"/>
          <w:lang w:val="vi-VN"/>
        </w:rPr>
      </w:pPr>
    </w:p>
    <w:p w:rsidR="00F76565" w:rsidRPr="00FC208C" w:rsidRDefault="00F76565" w:rsidP="000606C5">
      <w:pPr>
        <w:spacing w:line="276" w:lineRule="auto"/>
        <w:ind w:left="70"/>
        <w:jc w:val="center"/>
        <w:rPr>
          <w:rFonts w:ascii="Times New Roman" w:hAnsi="Times New Roman" w:cs="Times New Roman"/>
          <w:b/>
          <w:bCs/>
          <w:sz w:val="28"/>
          <w:szCs w:val="28"/>
          <w:lang w:val="vi-VN"/>
        </w:rPr>
      </w:pPr>
    </w:p>
    <w:p w:rsidR="00F76565" w:rsidRPr="00FC208C" w:rsidRDefault="00F76565" w:rsidP="000606C5">
      <w:pPr>
        <w:spacing w:line="276" w:lineRule="auto"/>
        <w:ind w:left="70"/>
        <w:jc w:val="center"/>
        <w:rPr>
          <w:rFonts w:ascii="Times New Roman" w:hAnsi="Times New Roman" w:cs="Times New Roman"/>
          <w:b/>
          <w:bCs/>
          <w:sz w:val="28"/>
          <w:szCs w:val="28"/>
          <w:lang w:val="vi-VN"/>
        </w:rPr>
      </w:pPr>
    </w:p>
    <w:p w:rsidR="00F76565" w:rsidRPr="00FC208C" w:rsidRDefault="00F76565" w:rsidP="000606C5">
      <w:pPr>
        <w:spacing w:line="276" w:lineRule="auto"/>
        <w:ind w:left="70"/>
        <w:jc w:val="center"/>
        <w:rPr>
          <w:rFonts w:ascii="Times New Roman" w:hAnsi="Times New Roman" w:cs="Times New Roman"/>
          <w:b/>
          <w:bCs/>
          <w:sz w:val="28"/>
          <w:szCs w:val="28"/>
          <w:lang w:val="vi-VN"/>
        </w:rPr>
      </w:pPr>
    </w:p>
    <w:p w:rsidR="00F76565" w:rsidRPr="00FC208C" w:rsidRDefault="00F76565" w:rsidP="000606C5">
      <w:pPr>
        <w:spacing w:line="276" w:lineRule="auto"/>
        <w:ind w:left="70"/>
        <w:jc w:val="center"/>
        <w:rPr>
          <w:rFonts w:ascii="Times New Roman" w:hAnsi="Times New Roman" w:cs="Times New Roman"/>
          <w:b/>
          <w:bCs/>
          <w:sz w:val="28"/>
          <w:szCs w:val="28"/>
          <w:lang w:val="vi-VN"/>
        </w:rPr>
      </w:pPr>
    </w:p>
    <w:p w:rsidR="00F76565" w:rsidRPr="00FC208C" w:rsidRDefault="00F76565" w:rsidP="000606C5">
      <w:pPr>
        <w:spacing w:line="276" w:lineRule="auto"/>
        <w:ind w:left="70"/>
        <w:jc w:val="center"/>
        <w:rPr>
          <w:rFonts w:ascii="Times New Roman" w:hAnsi="Times New Roman" w:cs="Times New Roman"/>
          <w:b/>
          <w:bCs/>
          <w:sz w:val="28"/>
          <w:szCs w:val="28"/>
          <w:lang w:val="vi-VN"/>
        </w:rPr>
      </w:pPr>
    </w:p>
    <w:p w:rsidR="00F76565" w:rsidRPr="00FC208C" w:rsidRDefault="00F76565" w:rsidP="000606C5">
      <w:pPr>
        <w:spacing w:line="276" w:lineRule="auto"/>
        <w:ind w:left="70"/>
        <w:jc w:val="center"/>
        <w:rPr>
          <w:rFonts w:ascii="Times New Roman" w:hAnsi="Times New Roman" w:cs="Times New Roman"/>
          <w:b/>
          <w:bCs/>
          <w:sz w:val="28"/>
          <w:szCs w:val="28"/>
          <w:lang w:val="vi-VN"/>
        </w:rPr>
      </w:pPr>
    </w:p>
    <w:sectPr w:rsidR="00F76565" w:rsidRPr="00FC208C">
      <w:pgSz w:w="11906" w:h="16838"/>
      <w:pgMar w:top="1134" w:right="1134" w:bottom="1134" w:left="1701" w:header="720" w:footer="720" w:gutter="0"/>
      <w:cols w:space="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0F9894"/>
    <w:multiLevelType w:val="singleLevel"/>
    <w:tmpl w:val="A60F9894"/>
    <w:lvl w:ilvl="0">
      <w:start w:val="1"/>
      <w:numFmt w:val="upperLetter"/>
      <w:suff w:val="space"/>
      <w:lvlText w:val="%1."/>
      <w:lvlJc w:val="left"/>
      <w:pPr>
        <w:ind w:left="0" w:firstLine="0"/>
      </w:p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Chars="20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11" w15:restartNumberingAfterBreak="0">
    <w:nsid w:val="4FAE124D"/>
    <w:multiLevelType w:val="hybridMultilevel"/>
    <w:tmpl w:val="A8FE8936"/>
    <w:lvl w:ilvl="0" w:tplc="AFB2AD4C">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75CD46DF"/>
    <w:rsid w:val="00007D56"/>
    <w:rsid w:val="00050A31"/>
    <w:rsid w:val="000606C5"/>
    <w:rsid w:val="000716D2"/>
    <w:rsid w:val="00071AAB"/>
    <w:rsid w:val="00093310"/>
    <w:rsid w:val="000B5D91"/>
    <w:rsid w:val="000B76C4"/>
    <w:rsid w:val="000C5610"/>
    <w:rsid w:val="000E6552"/>
    <w:rsid w:val="000F3A4F"/>
    <w:rsid w:val="000F59AC"/>
    <w:rsid w:val="001364FE"/>
    <w:rsid w:val="001368DD"/>
    <w:rsid w:val="00147DB3"/>
    <w:rsid w:val="001518A5"/>
    <w:rsid w:val="00170095"/>
    <w:rsid w:val="00170E4F"/>
    <w:rsid w:val="001743F4"/>
    <w:rsid w:val="00184343"/>
    <w:rsid w:val="00187C33"/>
    <w:rsid w:val="001936B7"/>
    <w:rsid w:val="00196AB1"/>
    <w:rsid w:val="001A1083"/>
    <w:rsid w:val="001A45B3"/>
    <w:rsid w:val="00201333"/>
    <w:rsid w:val="0020390E"/>
    <w:rsid w:val="00210FA7"/>
    <w:rsid w:val="00216417"/>
    <w:rsid w:val="0026631D"/>
    <w:rsid w:val="002A55FC"/>
    <w:rsid w:val="002C2F53"/>
    <w:rsid w:val="002D11A5"/>
    <w:rsid w:val="0032385D"/>
    <w:rsid w:val="0033518C"/>
    <w:rsid w:val="003437C2"/>
    <w:rsid w:val="00377186"/>
    <w:rsid w:val="003A1C03"/>
    <w:rsid w:val="00414627"/>
    <w:rsid w:val="00423DA1"/>
    <w:rsid w:val="00425D63"/>
    <w:rsid w:val="004431CD"/>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165F0"/>
    <w:rsid w:val="006264B4"/>
    <w:rsid w:val="00643033"/>
    <w:rsid w:val="00644CC3"/>
    <w:rsid w:val="006608FA"/>
    <w:rsid w:val="00661468"/>
    <w:rsid w:val="006649F0"/>
    <w:rsid w:val="0067245D"/>
    <w:rsid w:val="0068470E"/>
    <w:rsid w:val="00695DCD"/>
    <w:rsid w:val="006A05CC"/>
    <w:rsid w:val="006A31D7"/>
    <w:rsid w:val="006A35A7"/>
    <w:rsid w:val="007152D7"/>
    <w:rsid w:val="00746C14"/>
    <w:rsid w:val="007651E9"/>
    <w:rsid w:val="007C2C59"/>
    <w:rsid w:val="00801F23"/>
    <w:rsid w:val="00837632"/>
    <w:rsid w:val="0085640F"/>
    <w:rsid w:val="008567AA"/>
    <w:rsid w:val="00892712"/>
    <w:rsid w:val="008A680A"/>
    <w:rsid w:val="008B0BB0"/>
    <w:rsid w:val="008E6C4B"/>
    <w:rsid w:val="008F18C0"/>
    <w:rsid w:val="00907648"/>
    <w:rsid w:val="00930FDE"/>
    <w:rsid w:val="00942FAD"/>
    <w:rsid w:val="00960D4F"/>
    <w:rsid w:val="00984C93"/>
    <w:rsid w:val="00987CE1"/>
    <w:rsid w:val="0099405C"/>
    <w:rsid w:val="00995137"/>
    <w:rsid w:val="009B2C86"/>
    <w:rsid w:val="009C600F"/>
    <w:rsid w:val="009D3723"/>
    <w:rsid w:val="009E04F2"/>
    <w:rsid w:val="009E0685"/>
    <w:rsid w:val="00A03B7B"/>
    <w:rsid w:val="00A200C9"/>
    <w:rsid w:val="00A250D5"/>
    <w:rsid w:val="00A32F56"/>
    <w:rsid w:val="00A36028"/>
    <w:rsid w:val="00A71B13"/>
    <w:rsid w:val="00A91424"/>
    <w:rsid w:val="00A94F45"/>
    <w:rsid w:val="00AA2C77"/>
    <w:rsid w:val="00AC3FB9"/>
    <w:rsid w:val="00AC702A"/>
    <w:rsid w:val="00AD226F"/>
    <w:rsid w:val="00AE3CAB"/>
    <w:rsid w:val="00B13A52"/>
    <w:rsid w:val="00B24CF4"/>
    <w:rsid w:val="00B26993"/>
    <w:rsid w:val="00B4570C"/>
    <w:rsid w:val="00B5208C"/>
    <w:rsid w:val="00B74876"/>
    <w:rsid w:val="00BB7C2B"/>
    <w:rsid w:val="00BC1664"/>
    <w:rsid w:val="00BC2546"/>
    <w:rsid w:val="00C05085"/>
    <w:rsid w:val="00C1593D"/>
    <w:rsid w:val="00C56C7E"/>
    <w:rsid w:val="00C7191B"/>
    <w:rsid w:val="00C776A4"/>
    <w:rsid w:val="00C81E42"/>
    <w:rsid w:val="00CA2C6C"/>
    <w:rsid w:val="00CA4612"/>
    <w:rsid w:val="00CC0600"/>
    <w:rsid w:val="00CC78AC"/>
    <w:rsid w:val="00CF7953"/>
    <w:rsid w:val="00D07232"/>
    <w:rsid w:val="00D10245"/>
    <w:rsid w:val="00D21BDD"/>
    <w:rsid w:val="00D65F07"/>
    <w:rsid w:val="00D92BB7"/>
    <w:rsid w:val="00DC76D2"/>
    <w:rsid w:val="00DD30ED"/>
    <w:rsid w:val="00E64C21"/>
    <w:rsid w:val="00E83F89"/>
    <w:rsid w:val="00EC24C6"/>
    <w:rsid w:val="00EF2933"/>
    <w:rsid w:val="00F05146"/>
    <w:rsid w:val="00F1115D"/>
    <w:rsid w:val="00F3513C"/>
    <w:rsid w:val="00F465C5"/>
    <w:rsid w:val="00F5180D"/>
    <w:rsid w:val="00F51B21"/>
    <w:rsid w:val="00F51D87"/>
    <w:rsid w:val="00F76565"/>
    <w:rsid w:val="00F8455C"/>
    <w:rsid w:val="00F8589C"/>
    <w:rsid w:val="00FC208C"/>
    <w:rsid w:val="00FD0333"/>
    <w:rsid w:val="177E66A0"/>
    <w:rsid w:val="231A61C0"/>
    <w:rsid w:val="34CC4D5B"/>
    <w:rsid w:val="59E43300"/>
    <w:rsid w:val="5A08332C"/>
    <w:rsid w:val="75CD46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B84660"/>
  <w15:docId w15:val="{84DB0DB7-D96C-431B-B451-562E38363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1" w:count="375">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toc 2" w:qFormat="0"/>
    <w:lsdException w:name="toc 5" w:qFormat="0"/>
    <w:lsdException w:name="toc 6" w:qFormat="0"/>
    <w:lsdException w:name="caption" w:semiHidden="1" w:unhideWhenUsed="1"/>
    <w:lsdException w:name="table of authorities" w:qFormat="0"/>
    <w:lsdException w:name="List Number" w:qFormat="0"/>
    <w:lsdException w:name="Default Paragraph Font" w:semiHidden="1"/>
    <w:lsdException w:name="Body Text First Indent" w:qFormat="0"/>
    <w:lsdException w:name="Body Text 2" w:qFormat="0"/>
    <w:lsdException w:name="Block Text" w:qFormat="0"/>
    <w:lsdException w:name="HTML Top of Form" w:semiHidden="1" w:uiPriority="99" w:unhideWhenUsed="1" w:qFormat="0"/>
    <w:lsdException w:name="HTML Bottom of Form" w:semiHidden="1" w:uiPriority="99" w:unhideWhenUsed="1" w:qFormat="0"/>
    <w:lsdException w:name="HTML Preformatted" w:semiHidden="1"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qFormat="0"/>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lsdException w:name="Table Elegant" w:semiHidden="1" w:unhideWhenUsed="1"/>
    <w:lsdException w:name="Table Professional" w:semiHidden="1" w:unhideWhenUsed="1" w:qFormat="0"/>
    <w:lsdException w:name="Table Subtle 1" w:semiHidden="1" w:unhideWhenUsed="1"/>
    <w:lsdException w:name="Table Web 1" w:semiHidden="1" w:unhideWhenUsed="1"/>
    <w:lsdException w:name="Table Web 2" w:semiHidden="1" w:unhideWhenUsed="1" w:qFormat="0"/>
    <w:lsdException w:name="Table Theme" w:semiHidden="1" w:unhideWhenUsed="1" w:qFormat="0"/>
    <w:lsdException w:name="Placeholder Text" w:semiHidden="1" w:uiPriority="99" w:qFormat="0"/>
    <w:lsdException w:name="No Spacing" w:uiPriority="99"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qFormat="0"/>
    <w:lsdException w:name="Dark List" w:uiPriority="70" w:qFormat="0"/>
    <w:lsdException w:name="Colorful Shading" w:uiPriority="71" w:qFormat="0"/>
    <w:lsdException w:name="Colorful List" w:uiPriority="72" w:qFormat="0"/>
    <w:lsdException w:name="Colorful Grid" w:uiPriority="73" w:qFormat="0"/>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99" w:qFormat="0"/>
    <w:lsdException w:name="Quote" w:uiPriority="99" w:qFormat="0"/>
    <w:lsdException w:name="Intense Quote" w:uiPriority="99" w:qFormat="0"/>
    <w:lsdException w:name="Medium List 2 Accent 1" w:uiPriority="66"/>
    <w:lsdException w:name="Medium Grid 1 Accent 1" w:uiPriority="67"/>
    <w:lsdException w:name="Medium Grid 2 Accent 1" w:uiPriority="68"/>
    <w:lsdException w:name="Medium Grid 3 Accent 1" w:uiPriority="69" w:qFormat="0"/>
    <w:lsdException w:name="Dark List Accent 1" w:uiPriority="70" w:qFormat="0"/>
    <w:lsdException w:name="Colorful Shading Accent 1" w:uiPriority="71" w:qFormat="0"/>
    <w:lsdException w:name="Colorful List Accent 1" w:uiPriority="72" w:qFormat="0"/>
    <w:lsdException w:name="Colorful Grid Accent 1" w:uiPriority="73" w:qFormat="0"/>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qFormat="0"/>
    <w:lsdException w:name="Dark List Accent 2" w:uiPriority="70" w:qFormat="0"/>
    <w:lsdException w:name="Colorful Shading Accent 2" w:uiPriority="71" w:qFormat="0"/>
    <w:lsdException w:name="Colorful List Accent 2" w:uiPriority="72" w:qFormat="0"/>
    <w:lsdException w:name="Colorful Grid Accent 2" w:uiPriority="73" w:qFormat="0"/>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0"/>
    <w:lsdException w:name="Dark List Accent 3" w:uiPriority="70" w:qFormat="0"/>
    <w:lsdException w:name="Colorful Shading Accent 3" w:uiPriority="71" w:qFormat="0"/>
    <w:lsdException w:name="Colorful List Accent 3" w:uiPriority="72" w:qFormat="0"/>
    <w:lsdException w:name="Colorful Grid Accent 3" w:uiPriority="73" w:qFormat="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qFormat="0"/>
    <w:lsdException w:name="Medium Grid 3 Accent 4" w:uiPriority="69" w:qFormat="0"/>
    <w:lsdException w:name="Dark List Accent 4" w:uiPriority="70" w:qFormat="0"/>
    <w:lsdException w:name="Colorful Shading Accent 4" w:uiPriority="71" w:qFormat="0"/>
    <w:lsdException w:name="Colorful List Accent 4" w:uiPriority="72" w:qFormat="0"/>
    <w:lsdException w:name="Colorful Grid Accent 4" w:uiPriority="73" w:qFormat="0"/>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qFormat="0"/>
    <w:lsdException w:name="Medium Grid 3 Accent 5" w:uiPriority="69" w:qFormat="0"/>
    <w:lsdException w:name="Dark List Accent 5" w:uiPriority="70" w:qFormat="0"/>
    <w:lsdException w:name="Colorful Shading Accent 5" w:uiPriority="71" w:qFormat="0"/>
    <w:lsdException w:name="Colorful List Accent 5" w:uiPriority="72" w:qFormat="0"/>
    <w:lsdException w:name="Colorful Grid Accent 5" w:uiPriority="73" w:qFormat="0"/>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qFormat="0"/>
    <w:lsdException w:name="Medium Grid 3 Accent 6" w:uiPriority="69" w:qFormat="0"/>
    <w:lsdException w:name="Dark List Accent 6" w:uiPriority="70" w:qFormat="0"/>
    <w:lsdException w:name="Colorful Shading Accent 6" w:uiPriority="71" w:qFormat="0"/>
    <w:lsdException w:name="Colorful List Accent 6" w:uiPriority="72" w:qFormat="0"/>
    <w:lsdException w:name="Colorful Grid Accent 6" w:uiPriority="73" w:qFormat="0"/>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Normal">
    <w:name w:val="Normal"/>
    <w:qFormat/>
    <w:rPr>
      <w:lang w:eastAsia="zh-CN"/>
    </w:rPr>
  </w:style>
  <w:style w:type="paragraph" w:styleId="Heading1">
    <w:name w:val="heading 1"/>
    <w:basedOn w:val="Normal"/>
    <w:next w:val="Normal"/>
    <w:qFormat/>
    <w:pPr>
      <w:keepNext/>
      <w:keepLines/>
      <w:spacing w:before="340" w:after="330" w:line="578" w:lineRule="auto"/>
      <w:outlineLvl w:val="0"/>
    </w:pPr>
    <w:rPr>
      <w:b/>
      <w:bCs/>
      <w:kern w:val="44"/>
      <w:sz w:val="44"/>
      <w:szCs w:val="44"/>
    </w:rPr>
  </w:style>
  <w:style w:type="paragraph" w:styleId="Heading2">
    <w:name w:val="heading 2"/>
    <w:basedOn w:val="Normal"/>
    <w:next w:val="Normal"/>
    <w:semiHidden/>
    <w:unhideWhenUsed/>
    <w:qFormat/>
    <w:pPr>
      <w:keepNext/>
      <w:keepLines/>
      <w:spacing w:before="260" w:after="260" w:line="416" w:lineRule="auto"/>
      <w:outlineLvl w:val="1"/>
    </w:pPr>
    <w:rPr>
      <w:b/>
      <w:bCs/>
      <w:sz w:val="32"/>
      <w:szCs w:val="32"/>
    </w:rPr>
  </w:style>
  <w:style w:type="paragraph" w:styleId="Heading3">
    <w:name w:val="heading 3"/>
    <w:basedOn w:val="Normal"/>
    <w:next w:val="Normal"/>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semiHidden/>
    <w:unhideWhenUsed/>
    <w:qFormat/>
    <w:pPr>
      <w:keepNext/>
      <w:keepLines/>
      <w:spacing w:before="280" w:after="290" w:line="376" w:lineRule="auto"/>
      <w:outlineLvl w:val="3"/>
    </w:pPr>
    <w:rPr>
      <w:b/>
      <w:bCs/>
      <w:sz w:val="28"/>
      <w:szCs w:val="28"/>
    </w:rPr>
  </w:style>
  <w:style w:type="paragraph" w:styleId="Heading5">
    <w:name w:val="heading 5"/>
    <w:basedOn w:val="Normal"/>
    <w:next w:val="Normal"/>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semiHidden/>
    <w:unhideWhenUsed/>
    <w:qFormat/>
    <w:pPr>
      <w:keepNext/>
      <w:keepLines/>
      <w:spacing w:before="240" w:after="64" w:line="320" w:lineRule="auto"/>
      <w:outlineLvl w:val="5"/>
    </w:pPr>
    <w:rPr>
      <w:b/>
      <w:bCs/>
      <w:sz w:val="24"/>
      <w:szCs w:val="24"/>
    </w:rPr>
  </w:style>
  <w:style w:type="paragraph" w:styleId="Heading7">
    <w:name w:val="heading 7"/>
    <w:basedOn w:val="Normal"/>
    <w:next w:val="Normal"/>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semiHidden/>
    <w:unhideWhenUsed/>
    <w:qFormat/>
    <w:pPr>
      <w:keepNext/>
      <w:keepLines/>
      <w:spacing w:before="240" w:after="64" w:line="320" w:lineRule="auto"/>
      <w:outlineLvl w:val="7"/>
    </w:pPr>
    <w:rPr>
      <w:sz w:val="24"/>
      <w:szCs w:val="24"/>
    </w:rPr>
  </w:style>
  <w:style w:type="paragraph" w:styleId="Heading9">
    <w:name w:val="heading 9"/>
    <w:basedOn w:val="Normal"/>
    <w:next w:val="Normal"/>
    <w:semiHidden/>
    <w:unhideWhenUsed/>
    <w:qFormat/>
    <w:pPr>
      <w:keepNext/>
      <w:keepLines/>
      <w:spacing w:before="240" w:after="64" w:line="320" w:lineRule="auto"/>
      <w:outlineLvl w:val="8"/>
    </w:pPr>
    <w:rPr>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rPr>
      <w:sz w:val="16"/>
      <w:szCs w:val="16"/>
    </w:rPr>
  </w:style>
  <w:style w:type="paragraph" w:styleId="BlockText">
    <w:name w:val="Block Text"/>
    <w:basedOn w:val="Normal"/>
    <w:pPr>
      <w:spacing w:after="120"/>
      <w:ind w:leftChars="700" w:left="1440" w:rightChars="700" w:right="1440"/>
    </w:pPr>
  </w:style>
  <w:style w:type="paragraph" w:styleId="BodyText">
    <w:name w:val="Body Text"/>
    <w:basedOn w:val="Normal"/>
    <w:qFormat/>
    <w:pPr>
      <w:spacing w:after="120"/>
    </w:pPr>
  </w:style>
  <w:style w:type="paragraph" w:styleId="BodyText2">
    <w:name w:val="Body Text 2"/>
    <w:basedOn w:val="Normal"/>
    <w:pPr>
      <w:spacing w:after="120" w:line="480" w:lineRule="auto"/>
    </w:pPr>
  </w:style>
  <w:style w:type="paragraph" w:styleId="BodyText3">
    <w:name w:val="Body Text 3"/>
    <w:basedOn w:val="Normal"/>
    <w:qFormat/>
    <w:pPr>
      <w:spacing w:after="120"/>
    </w:pPr>
    <w:rPr>
      <w:sz w:val="16"/>
      <w:szCs w:val="16"/>
    </w:rPr>
  </w:style>
  <w:style w:type="paragraph" w:styleId="BodyTextFirstIndent">
    <w:name w:val="Body Text First Indent"/>
    <w:basedOn w:val="BodyText"/>
    <w:pPr>
      <w:ind w:firstLineChars="100" w:firstLine="420"/>
    </w:pPr>
  </w:style>
  <w:style w:type="paragraph" w:styleId="BodyTextIndent">
    <w:name w:val="Body Text Indent"/>
    <w:basedOn w:val="Normal"/>
    <w:qFormat/>
    <w:pPr>
      <w:spacing w:after="120"/>
      <w:ind w:leftChars="200" w:left="420"/>
    </w:pPr>
  </w:style>
  <w:style w:type="paragraph" w:styleId="BodyTextFirstIndent2">
    <w:name w:val="Body Text First Indent 2"/>
    <w:basedOn w:val="BodyTextIndent"/>
    <w:qFormat/>
    <w:pPr>
      <w:ind w:firstLineChars="200" w:firstLine="420"/>
    </w:pPr>
  </w:style>
  <w:style w:type="paragraph" w:styleId="BodyTextIndent2">
    <w:name w:val="Body Text Indent 2"/>
    <w:basedOn w:val="Normal"/>
    <w:qFormat/>
    <w:pPr>
      <w:spacing w:after="120" w:line="480" w:lineRule="auto"/>
      <w:ind w:leftChars="200" w:left="420"/>
    </w:pPr>
  </w:style>
  <w:style w:type="paragraph" w:styleId="BodyTextIndent3">
    <w:name w:val="Body Text Indent 3"/>
    <w:basedOn w:val="Normal"/>
    <w:qFormat/>
    <w:pPr>
      <w:spacing w:after="120"/>
      <w:ind w:leftChars="200" w:left="420"/>
    </w:pPr>
    <w:rPr>
      <w:sz w:val="16"/>
      <w:szCs w:val="16"/>
    </w:rPr>
  </w:style>
  <w:style w:type="paragraph" w:styleId="Caption">
    <w:name w:val="caption"/>
    <w:basedOn w:val="Normal"/>
    <w:next w:val="Normal"/>
    <w:semiHidden/>
    <w:unhideWhenUsed/>
    <w:qFormat/>
    <w:rPr>
      <w:rFonts w:ascii="Arial" w:eastAsia="SimHei" w:hAnsi="Arial" w:cs="Arial"/>
    </w:rPr>
  </w:style>
  <w:style w:type="paragraph" w:styleId="Closing">
    <w:name w:val="Closing"/>
    <w:basedOn w:val="Normal"/>
    <w:qFormat/>
    <w:pPr>
      <w:ind w:leftChars="2100" w:left="100"/>
    </w:pPr>
  </w:style>
  <w:style w:type="character" w:styleId="CommentReference">
    <w:name w:val="annotation reference"/>
    <w:basedOn w:val="DefaultParagraphFont"/>
    <w:qFormat/>
    <w:rPr>
      <w:sz w:val="21"/>
      <w:szCs w:val="21"/>
    </w:rPr>
  </w:style>
  <w:style w:type="paragraph" w:styleId="CommentText">
    <w:name w:val="annotation text"/>
    <w:basedOn w:val="Normal"/>
    <w:qFormat/>
  </w:style>
  <w:style w:type="paragraph" w:styleId="CommentSubject">
    <w:name w:val="annotation subject"/>
    <w:basedOn w:val="CommentText"/>
    <w:next w:val="CommentText"/>
    <w:qFormat/>
    <w:rPr>
      <w:b/>
      <w:bCs/>
    </w:rPr>
  </w:style>
  <w:style w:type="paragraph" w:styleId="Date">
    <w:name w:val="Date"/>
    <w:basedOn w:val="Normal"/>
    <w:next w:val="Normal"/>
    <w:qFormat/>
    <w:pPr>
      <w:ind w:leftChars="2500" w:left="100"/>
    </w:pPr>
  </w:style>
  <w:style w:type="paragraph" w:styleId="DocumentMap">
    <w:name w:val="Document Map"/>
    <w:basedOn w:val="Normal"/>
    <w:qFormat/>
    <w:pPr>
      <w:shd w:val="clear" w:color="auto" w:fill="000080"/>
    </w:pPr>
  </w:style>
  <w:style w:type="paragraph" w:styleId="E-mailSignature">
    <w:name w:val="E-mail Signature"/>
    <w:basedOn w:val="Normal"/>
    <w:qFormat/>
  </w:style>
  <w:style w:type="character" w:styleId="Emphasis">
    <w:name w:val="Emphasis"/>
    <w:basedOn w:val="DefaultParagraphFont"/>
    <w:qFormat/>
    <w:rPr>
      <w:i/>
      <w:iCs/>
    </w:rPr>
  </w:style>
  <w:style w:type="character" w:styleId="EndnoteReference">
    <w:name w:val="endnote reference"/>
    <w:basedOn w:val="DefaultParagraphFont"/>
    <w:qFormat/>
    <w:rPr>
      <w:vertAlign w:val="superscript"/>
    </w:rPr>
  </w:style>
  <w:style w:type="paragraph" w:styleId="EndnoteText">
    <w:name w:val="endnote text"/>
    <w:basedOn w:val="Normal"/>
    <w:qFormat/>
    <w:pPr>
      <w:snapToGrid w:val="0"/>
    </w:pPr>
  </w:style>
  <w:style w:type="paragraph" w:styleId="EnvelopeAddress">
    <w:name w:val="envelope address"/>
    <w:basedOn w:val="Normal"/>
    <w:qFormat/>
    <w:pPr>
      <w:framePr w:w="7920" w:h="1980" w:hRule="exact" w:hSpace="180" w:wrap="auto" w:hAnchor="page" w:xAlign="center" w:yAlign="bottom"/>
      <w:snapToGrid w:val="0"/>
      <w:ind w:leftChars="1400" w:left="100"/>
    </w:pPr>
    <w:rPr>
      <w:rFonts w:ascii="Arial" w:hAnsi="Arial" w:cs="Arial"/>
      <w:sz w:val="24"/>
      <w:szCs w:val="24"/>
    </w:rPr>
  </w:style>
  <w:style w:type="paragraph" w:styleId="EnvelopeReturn">
    <w:name w:val="envelope return"/>
    <w:basedOn w:val="Normal"/>
    <w:qFormat/>
    <w:pPr>
      <w:snapToGrid w:val="0"/>
    </w:pPr>
    <w:rPr>
      <w:rFonts w:ascii="Arial" w:hAnsi="Arial" w:cs="Arial"/>
    </w:rPr>
  </w:style>
  <w:style w:type="character" w:styleId="FollowedHyperlink">
    <w:name w:val="FollowedHyperlink"/>
    <w:basedOn w:val="DefaultParagraphFont"/>
    <w:qFormat/>
    <w:rPr>
      <w:color w:val="800080"/>
      <w:u w:val="single"/>
    </w:rPr>
  </w:style>
  <w:style w:type="paragraph" w:styleId="Footer">
    <w:name w:val="footer"/>
    <w:basedOn w:val="Normal"/>
    <w:qFormat/>
    <w:pPr>
      <w:tabs>
        <w:tab w:val="center" w:pos="4153"/>
        <w:tab w:val="right" w:pos="8306"/>
      </w:tabs>
      <w:snapToGrid w:val="0"/>
    </w:pPr>
    <w:rPr>
      <w:sz w:val="18"/>
      <w:szCs w:val="18"/>
    </w:rPr>
  </w:style>
  <w:style w:type="character" w:styleId="FootnoteReference">
    <w:name w:val="footnote reference"/>
    <w:basedOn w:val="DefaultParagraphFont"/>
    <w:qFormat/>
    <w:rPr>
      <w:vertAlign w:val="superscript"/>
    </w:rPr>
  </w:style>
  <w:style w:type="paragraph" w:styleId="FootnoteText">
    <w:name w:val="footnote text"/>
    <w:basedOn w:val="Normal"/>
    <w:qFormat/>
    <w:pPr>
      <w:snapToGrid w:val="0"/>
    </w:pPr>
    <w:rPr>
      <w:sz w:val="18"/>
      <w:szCs w:val="18"/>
    </w:rPr>
  </w:style>
  <w:style w:type="paragraph" w:styleId="Header">
    <w:name w:val="header"/>
    <w:basedOn w:val="Normal"/>
    <w:qFormat/>
    <w:pPr>
      <w:tabs>
        <w:tab w:val="center" w:pos="4153"/>
        <w:tab w:val="right" w:pos="8306"/>
      </w:tabs>
      <w:snapToGrid w:val="0"/>
    </w:pPr>
    <w:rPr>
      <w:sz w:val="18"/>
      <w:szCs w:val="18"/>
    </w:rPr>
  </w:style>
  <w:style w:type="character" w:styleId="HTMLAcronym">
    <w:name w:val="HTML Acronym"/>
    <w:basedOn w:val="DefaultParagraphFont"/>
    <w:qFormat/>
  </w:style>
  <w:style w:type="paragraph" w:styleId="HTMLAddress">
    <w:name w:val="HTML Address"/>
    <w:basedOn w:val="Normal"/>
    <w:qFormat/>
    <w:rPr>
      <w:i/>
      <w:iCs/>
    </w:rPr>
  </w:style>
  <w:style w:type="character" w:styleId="HTMLCite">
    <w:name w:val="HTML Cite"/>
    <w:basedOn w:val="DefaultParagraphFont"/>
    <w:qFormat/>
    <w:rPr>
      <w:i/>
      <w:iCs/>
    </w:rPr>
  </w:style>
  <w:style w:type="character" w:styleId="HTMLCode">
    <w:name w:val="HTML Code"/>
    <w:basedOn w:val="DefaultParagraphFont"/>
    <w:qFormat/>
    <w:rPr>
      <w:rFonts w:ascii="Courier New" w:hAnsi="Courier New" w:cs="Courier New"/>
      <w:sz w:val="20"/>
      <w:szCs w:val="20"/>
    </w:rPr>
  </w:style>
  <w:style w:type="character" w:styleId="HTMLDefinition">
    <w:name w:val="HTML Definition"/>
    <w:basedOn w:val="DefaultParagraphFont"/>
    <w:qFormat/>
    <w:rPr>
      <w:i/>
      <w:iCs/>
    </w:rPr>
  </w:style>
  <w:style w:type="character" w:styleId="HTMLKeyboard">
    <w:name w:val="HTML Keyboard"/>
    <w:basedOn w:val="DefaultParagraphFont"/>
    <w:qFormat/>
    <w:rPr>
      <w:rFonts w:ascii="Courier New" w:hAnsi="Courier New" w:cs="Courier New"/>
      <w:sz w:val="20"/>
      <w:szCs w:val="20"/>
    </w:rPr>
  </w:style>
  <w:style w:type="paragraph" w:styleId="HTMLPreformatted">
    <w:name w:val="HTML Preformatted"/>
    <w:basedOn w:val="Normal"/>
    <w:qFormat/>
    <w:rPr>
      <w:rFonts w:ascii="Courier New" w:hAnsi="Courier New" w:cs="Courier New"/>
    </w:rPr>
  </w:style>
  <w:style w:type="character" w:styleId="HTMLSample">
    <w:name w:val="HTML Sample"/>
    <w:basedOn w:val="DefaultParagraphFont"/>
    <w:qFormat/>
    <w:rPr>
      <w:rFonts w:ascii="Courier New" w:hAnsi="Courier New" w:cs="Courier New"/>
    </w:rPr>
  </w:style>
  <w:style w:type="character" w:styleId="HTMLTypewriter">
    <w:name w:val="HTML Typewriter"/>
    <w:basedOn w:val="DefaultParagraphFont"/>
    <w:qFormat/>
    <w:rPr>
      <w:rFonts w:ascii="Courier New" w:hAnsi="Courier New" w:cs="Courier New"/>
      <w:sz w:val="20"/>
      <w:szCs w:val="20"/>
    </w:rPr>
  </w:style>
  <w:style w:type="character" w:styleId="HTMLVariable">
    <w:name w:val="HTML Variable"/>
    <w:basedOn w:val="DefaultParagraphFont"/>
    <w:qFormat/>
    <w:rPr>
      <w:i/>
      <w:iCs/>
    </w:rPr>
  </w:style>
  <w:style w:type="character" w:styleId="Hyperlink">
    <w:name w:val="Hyperlink"/>
    <w:basedOn w:val="DefaultParagraphFont"/>
    <w:qFormat/>
    <w:rPr>
      <w:color w:val="0000FF"/>
      <w:u w:val="single"/>
    </w:rPr>
  </w:style>
  <w:style w:type="paragraph" w:styleId="Index1">
    <w:name w:val="index 1"/>
    <w:basedOn w:val="Normal"/>
    <w:next w:val="Normal"/>
    <w:qFormat/>
  </w:style>
  <w:style w:type="paragraph" w:styleId="Index2">
    <w:name w:val="index 2"/>
    <w:basedOn w:val="Normal"/>
    <w:next w:val="Normal"/>
    <w:qFormat/>
    <w:pPr>
      <w:ind w:leftChars="200" w:left="200"/>
    </w:pPr>
  </w:style>
  <w:style w:type="paragraph" w:styleId="Index3">
    <w:name w:val="index 3"/>
    <w:basedOn w:val="Normal"/>
    <w:next w:val="Normal"/>
    <w:qFormat/>
    <w:pPr>
      <w:ind w:leftChars="400" w:left="400"/>
    </w:pPr>
  </w:style>
  <w:style w:type="paragraph" w:styleId="Index4">
    <w:name w:val="index 4"/>
    <w:basedOn w:val="Normal"/>
    <w:next w:val="Normal"/>
    <w:qFormat/>
    <w:pPr>
      <w:ind w:leftChars="600" w:left="600"/>
    </w:pPr>
  </w:style>
  <w:style w:type="paragraph" w:styleId="Index5">
    <w:name w:val="index 5"/>
    <w:basedOn w:val="Normal"/>
    <w:next w:val="Normal"/>
    <w:qFormat/>
    <w:pPr>
      <w:ind w:leftChars="800" w:left="800"/>
    </w:pPr>
  </w:style>
  <w:style w:type="paragraph" w:styleId="Index6">
    <w:name w:val="index 6"/>
    <w:basedOn w:val="Normal"/>
    <w:next w:val="Normal"/>
    <w:qFormat/>
    <w:pPr>
      <w:ind w:leftChars="1000" w:left="1000"/>
    </w:pPr>
  </w:style>
  <w:style w:type="paragraph" w:styleId="Index7">
    <w:name w:val="index 7"/>
    <w:basedOn w:val="Normal"/>
    <w:next w:val="Normal"/>
    <w:qFormat/>
    <w:pPr>
      <w:ind w:leftChars="1200" w:left="1200"/>
    </w:pPr>
  </w:style>
  <w:style w:type="paragraph" w:styleId="Index8">
    <w:name w:val="index 8"/>
    <w:basedOn w:val="Normal"/>
    <w:next w:val="Normal"/>
    <w:qFormat/>
    <w:pPr>
      <w:ind w:leftChars="1400" w:left="1400"/>
    </w:pPr>
  </w:style>
  <w:style w:type="paragraph" w:styleId="Index9">
    <w:name w:val="index 9"/>
    <w:basedOn w:val="Normal"/>
    <w:next w:val="Normal"/>
    <w:qFormat/>
    <w:pPr>
      <w:ind w:leftChars="1600" w:left="1600"/>
    </w:pPr>
  </w:style>
  <w:style w:type="paragraph" w:styleId="IndexHeading">
    <w:name w:val="index heading"/>
    <w:basedOn w:val="Normal"/>
    <w:next w:val="Index1"/>
    <w:qFormat/>
    <w:rPr>
      <w:rFonts w:ascii="Arial" w:hAnsi="Arial" w:cs="Arial"/>
      <w:b/>
      <w:bCs/>
    </w:rPr>
  </w:style>
  <w:style w:type="character" w:styleId="LineNumber">
    <w:name w:val="line number"/>
    <w:basedOn w:val="DefaultParagraphFont"/>
    <w:qFormat/>
  </w:style>
  <w:style w:type="paragraph" w:styleId="List">
    <w:name w:val="List"/>
    <w:basedOn w:val="Normal"/>
    <w:qFormat/>
    <w:pPr>
      <w:ind w:left="200" w:hangingChars="200" w:hanging="200"/>
    </w:pPr>
  </w:style>
  <w:style w:type="paragraph" w:styleId="List2">
    <w:name w:val="List 2"/>
    <w:basedOn w:val="Normal"/>
    <w:qFormat/>
    <w:pPr>
      <w:ind w:leftChars="200" w:left="100" w:hangingChars="200" w:hanging="200"/>
    </w:pPr>
  </w:style>
  <w:style w:type="paragraph" w:styleId="List3">
    <w:name w:val="List 3"/>
    <w:basedOn w:val="Normal"/>
    <w:qFormat/>
    <w:pPr>
      <w:ind w:leftChars="400" w:left="100" w:hangingChars="200" w:hanging="200"/>
    </w:pPr>
  </w:style>
  <w:style w:type="paragraph" w:styleId="List4">
    <w:name w:val="List 4"/>
    <w:basedOn w:val="Normal"/>
    <w:qFormat/>
    <w:pPr>
      <w:ind w:leftChars="600" w:left="100" w:hangingChars="200" w:hanging="200"/>
    </w:pPr>
  </w:style>
  <w:style w:type="paragraph" w:styleId="List5">
    <w:name w:val="List 5"/>
    <w:basedOn w:val="Normal"/>
    <w:qFormat/>
    <w:pPr>
      <w:ind w:leftChars="800" w:left="100" w:hangingChars="200" w:hanging="200"/>
    </w:pPr>
  </w:style>
  <w:style w:type="paragraph" w:styleId="ListBullet">
    <w:name w:val="List Bullet"/>
    <w:basedOn w:val="Normal"/>
    <w:qFormat/>
    <w:pPr>
      <w:numPr>
        <w:numId w:val="1"/>
      </w:numPr>
    </w:pPr>
  </w:style>
  <w:style w:type="paragraph" w:styleId="ListBullet2">
    <w:name w:val="List Bullet 2"/>
    <w:basedOn w:val="Normal"/>
    <w:qFormat/>
    <w:pPr>
      <w:numPr>
        <w:numId w:val="2"/>
      </w:numPr>
    </w:pPr>
  </w:style>
  <w:style w:type="paragraph" w:styleId="ListBullet3">
    <w:name w:val="List Bullet 3"/>
    <w:basedOn w:val="Normal"/>
    <w:qFormat/>
    <w:pPr>
      <w:numPr>
        <w:numId w:val="3"/>
      </w:numPr>
    </w:pPr>
  </w:style>
  <w:style w:type="paragraph" w:styleId="ListBullet4">
    <w:name w:val="List Bullet 4"/>
    <w:basedOn w:val="Normal"/>
    <w:qFormat/>
    <w:pPr>
      <w:numPr>
        <w:numId w:val="4"/>
      </w:numPr>
    </w:pPr>
  </w:style>
  <w:style w:type="paragraph" w:styleId="ListBullet5">
    <w:name w:val="List Bullet 5"/>
    <w:basedOn w:val="Normal"/>
    <w:qFormat/>
    <w:pPr>
      <w:numPr>
        <w:numId w:val="5"/>
      </w:numPr>
    </w:pPr>
  </w:style>
  <w:style w:type="paragraph" w:styleId="ListContinue">
    <w:name w:val="List Continue"/>
    <w:basedOn w:val="Normal"/>
    <w:qFormat/>
    <w:pPr>
      <w:spacing w:after="120"/>
      <w:ind w:leftChars="200" w:left="420"/>
    </w:pPr>
  </w:style>
  <w:style w:type="paragraph" w:styleId="ListContinue2">
    <w:name w:val="List Continue 2"/>
    <w:basedOn w:val="Normal"/>
    <w:qFormat/>
    <w:pPr>
      <w:spacing w:after="120"/>
      <w:ind w:leftChars="400" w:left="840"/>
    </w:pPr>
  </w:style>
  <w:style w:type="paragraph" w:styleId="ListContinue3">
    <w:name w:val="List Continue 3"/>
    <w:basedOn w:val="Normal"/>
    <w:qFormat/>
    <w:pPr>
      <w:spacing w:after="120"/>
      <w:ind w:leftChars="600" w:left="1260"/>
    </w:pPr>
  </w:style>
  <w:style w:type="paragraph" w:styleId="ListContinue4">
    <w:name w:val="List Continue 4"/>
    <w:basedOn w:val="Normal"/>
    <w:qFormat/>
    <w:pPr>
      <w:spacing w:after="120"/>
      <w:ind w:leftChars="800" w:left="1680"/>
    </w:pPr>
  </w:style>
  <w:style w:type="paragraph" w:styleId="ListContinue5">
    <w:name w:val="List Continue 5"/>
    <w:basedOn w:val="Normal"/>
    <w:qFormat/>
    <w:pPr>
      <w:spacing w:after="120"/>
      <w:ind w:leftChars="1000" w:left="2100"/>
    </w:pPr>
  </w:style>
  <w:style w:type="paragraph" w:styleId="ListNumber">
    <w:name w:val="List Number"/>
    <w:basedOn w:val="Normal"/>
    <w:pPr>
      <w:numPr>
        <w:numId w:val="6"/>
      </w:numPr>
    </w:pPr>
  </w:style>
  <w:style w:type="paragraph" w:styleId="ListNumber2">
    <w:name w:val="List Number 2"/>
    <w:basedOn w:val="Normal"/>
    <w:qFormat/>
    <w:pPr>
      <w:numPr>
        <w:numId w:val="7"/>
      </w:numPr>
    </w:pPr>
  </w:style>
  <w:style w:type="paragraph" w:styleId="ListNumber3">
    <w:name w:val="List Number 3"/>
    <w:basedOn w:val="Normal"/>
    <w:qFormat/>
    <w:pPr>
      <w:numPr>
        <w:numId w:val="8"/>
      </w:numPr>
    </w:pPr>
  </w:style>
  <w:style w:type="paragraph" w:styleId="ListNumber4">
    <w:name w:val="List Number 4"/>
    <w:basedOn w:val="Normal"/>
    <w:qFormat/>
    <w:pPr>
      <w:numPr>
        <w:numId w:val="9"/>
      </w:numPr>
    </w:pPr>
  </w:style>
  <w:style w:type="paragraph" w:styleId="ListNumber5">
    <w:name w:val="List Number 5"/>
    <w:basedOn w:val="Normal"/>
    <w:qFormat/>
    <w:pPr>
      <w:numPr>
        <w:numId w:val="10"/>
      </w:numPr>
    </w:pPr>
  </w:style>
  <w:style w:type="paragraph" w:styleId="MacroText">
    <w:name w:val="macro"/>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lang w:eastAsia="zh-CN"/>
    </w:rPr>
  </w:style>
  <w:style w:type="paragraph" w:styleId="MessageHeader">
    <w:name w:val="Message Header"/>
    <w:basedOn w:val="Normal"/>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NormalWeb">
    <w:name w:val="Normal (Web)"/>
    <w:basedOn w:val="Normal"/>
    <w:qFormat/>
    <w:rPr>
      <w:sz w:val="24"/>
      <w:szCs w:val="24"/>
    </w:rPr>
  </w:style>
  <w:style w:type="paragraph" w:styleId="NormalIndent">
    <w:name w:val="Normal Indent"/>
    <w:basedOn w:val="Normal"/>
    <w:qFormat/>
    <w:pPr>
      <w:ind w:firstLineChars="200" w:firstLine="420"/>
    </w:pPr>
  </w:style>
  <w:style w:type="paragraph" w:styleId="NoteHeading">
    <w:name w:val="Note Heading"/>
    <w:basedOn w:val="Normal"/>
    <w:next w:val="Normal"/>
    <w:qFormat/>
    <w:pPr>
      <w:jc w:val="center"/>
    </w:pPr>
  </w:style>
  <w:style w:type="character" w:styleId="PageNumber">
    <w:name w:val="page number"/>
    <w:basedOn w:val="DefaultParagraphFont"/>
    <w:qFormat/>
  </w:style>
  <w:style w:type="paragraph" w:styleId="PlainText">
    <w:name w:val="Plain Text"/>
    <w:basedOn w:val="Normal"/>
    <w:qFormat/>
    <w:rPr>
      <w:rFonts w:ascii="SimSun" w:hAnsi="Courier New" w:cs="Courier New"/>
      <w:szCs w:val="21"/>
    </w:rPr>
  </w:style>
  <w:style w:type="paragraph" w:styleId="Salutation">
    <w:name w:val="Salutation"/>
    <w:basedOn w:val="Normal"/>
    <w:next w:val="Normal"/>
    <w:qFormat/>
  </w:style>
  <w:style w:type="paragraph" w:styleId="Signature">
    <w:name w:val="Signature"/>
    <w:basedOn w:val="Normal"/>
    <w:qFormat/>
    <w:pPr>
      <w:ind w:leftChars="2100" w:left="100"/>
    </w:pPr>
  </w:style>
  <w:style w:type="character" w:styleId="Strong">
    <w:name w:val="Strong"/>
    <w:basedOn w:val="DefaultParagraphFont"/>
    <w:qFormat/>
    <w:rPr>
      <w:b/>
      <w:bCs/>
    </w:rPr>
  </w:style>
  <w:style w:type="paragraph" w:styleId="Subtitle">
    <w:name w:val="Subtitle"/>
    <w:basedOn w:val="Normal"/>
    <w:qFormat/>
    <w:pPr>
      <w:spacing w:before="240" w:after="60" w:line="312" w:lineRule="auto"/>
      <w:jc w:val="center"/>
      <w:outlineLvl w:val="1"/>
    </w:pPr>
    <w:rPr>
      <w:rFonts w:ascii="Arial" w:hAnsi="Arial" w:cs="Arial"/>
      <w:b/>
      <w:bCs/>
      <w:kern w:val="28"/>
      <w:sz w:val="32"/>
      <w:szCs w:val="32"/>
    </w:rPr>
  </w:style>
  <w:style w:type="table" w:styleId="Table3Deffects1">
    <w:name w:val="Table 3D effects 1"/>
    <w:basedOn w:val="TableNormal"/>
    <w:pPr>
      <w:widowControl w:val="0"/>
      <w:jc w:val="both"/>
    </w:pPr>
    <w:tblPr/>
    <w:tcPr>
      <w:shd w:val="solid" w:color="C0C0C0" w:fill="FFFFFF"/>
    </w:tcPr>
    <w:tblStylePr w:type="firstRow">
      <w:rPr>
        <w:b/>
        <w:bCs/>
        <w:color w:val="800080"/>
      </w:rPr>
      <w:tblPr/>
      <w:tcPr>
        <w:tcBorders>
          <w:left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bottom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Table3Deffects2">
    <w:name w:val="Table 3D effects 2"/>
    <w:basedOn w:val="TableNormal"/>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3Deffects3">
    <w:name w:val="Table 3D effects 3"/>
    <w:basedOn w:val="TableNormal"/>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Classic1">
    <w:name w:val="Table Classic 1"/>
    <w:basedOn w:val="TableNormal"/>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widowControl w:val="0"/>
      <w:jc w:val="both"/>
    </w:pPr>
    <w:tblPr>
      <w:tblBorders>
        <w:top w:val="single" w:sz="12" w:space="0" w:color="000000"/>
        <w:bottom w:val="single" w:sz="12" w:space="0" w:color="000000"/>
      </w:tblBorders>
    </w:tblPr>
    <w:tcPr>
      <w:shd w:val="clear" w:color="auto" w:fill="auto"/>
    </w:tcPr>
    <w:tblStylePr w:type="firstRow">
      <w:rPr>
        <w:color w:val="FFFFFF"/>
      </w:rPr>
      <w:tblPr/>
      <w:tcPr>
        <w:tcBorders>
          <w:left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qFormat/>
    <w:pPr>
      <w:widowControl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left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Classic4">
    <w:name w:val="Table Classic 4"/>
    <w:basedOn w:val="TableNormal"/>
    <w:qFormat/>
    <w:pPr>
      <w:widowControl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left w:val="single" w:sz="6" w:space="0" w:color="000000"/>
          <w:tl2br w:val="nil"/>
          <w:tr2bl w:val="nil"/>
        </w:tcBorders>
        <w:shd w:val="pct50" w:color="000080" w:fill="FFFFFF"/>
      </w:tcPr>
    </w:tblStylePr>
    <w:tblStylePr w:type="lastRow">
      <w:rPr>
        <w:color w:val="000080"/>
      </w:rPr>
      <w:tblPr/>
      <w:tcPr>
        <w:tcBorders>
          <w:left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TableColorful1">
    <w:name w:val="Table Colorful 1"/>
    <w:basedOn w:val="TableNormal"/>
    <w:qFormat/>
    <w:pPr>
      <w:widowControl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TableColorful2">
    <w:name w:val="Table Colorful 2"/>
    <w:basedOn w:val="TableNormal"/>
    <w:qFormat/>
    <w:pPr>
      <w:widowControl w:val="0"/>
      <w:jc w:val="both"/>
    </w:pPr>
    <w:tblPr>
      <w:tblBorders>
        <w:bottom w:val="single" w:sz="12" w:space="0" w:color="000000"/>
      </w:tblBorders>
    </w:tblPr>
    <w:tcPr>
      <w:shd w:val="pct20" w:color="FFFF00" w:fill="FFFFFF"/>
    </w:tcPr>
    <w:tblStylePr w:type="firstRow">
      <w:rPr>
        <w:b/>
        <w:bCs/>
        <w:i/>
        <w:iCs/>
        <w:color w:val="FFFFFF"/>
      </w:rPr>
      <w:tblPr/>
      <w:tcPr>
        <w:tcBorders>
          <w:left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Colorful3">
    <w:name w:val="Table Colorful 3"/>
    <w:basedOn w:val="TableNormal"/>
    <w:qFormat/>
    <w:pPr>
      <w:widowControl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left w:val="single" w:sz="6" w:space="0" w:color="000000"/>
          <w:tl2br w:val="nil"/>
          <w:tr2bl w:val="nil"/>
        </w:tcBorders>
        <w:shd w:val="solid" w:color="008080" w:fill="FFFFFF"/>
      </w:tcPr>
    </w:tblStylePr>
    <w:tblStylePr w:type="firstCol">
      <w:tblPr/>
      <w:tcPr>
        <w:tcBorders>
          <w:bottom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TableColumns1">
    <w:name w:val="Table Columns 1"/>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left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2">
    <w:name w:val="Table Columns 2"/>
    <w:basedOn w:val="TableNormal"/>
    <w:qFormat/>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qFormat/>
    <w:pPr>
      <w:widowControl w:val="0"/>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qFormat/>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widowControl w:val="0"/>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left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qFormat/>
    <w:pPr>
      <w:widowControl w:val="0"/>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TableElegant">
    <w:name w:val="Table Elegant"/>
    <w:basedOn w:val="TableNormal"/>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Grid2">
    <w:name w:val="Table Grid 2"/>
    <w:basedOn w:val="TableNormal"/>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widowControl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left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widowControl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left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left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left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leGrid8">
    <w:name w:val="Table Grid 8"/>
    <w:basedOn w:val="TableNormal"/>
    <w:qFormat/>
    <w:pPr>
      <w:widowControl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List1">
    <w:name w:val="Table List 1"/>
    <w:basedOn w:val="TableNormal"/>
    <w:qFormat/>
    <w:pPr>
      <w:widowControl w:val="0"/>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left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2">
    <w:name w:val="Table List 2"/>
    <w:basedOn w:val="TableNormal"/>
    <w:qFormat/>
    <w:pPr>
      <w:widowControl w:val="0"/>
      <w:jc w:val="both"/>
    </w:pPr>
    <w:tblPr>
      <w:tblBorders>
        <w:bottom w:val="single" w:sz="12" w:space="0" w:color="808080"/>
      </w:tblBorders>
    </w:tblPr>
    <w:tblStylePr w:type="firstRow">
      <w:rPr>
        <w:b/>
        <w:bCs/>
        <w:color w:val="FFFFFF"/>
      </w:rPr>
      <w:tblPr/>
      <w:tcPr>
        <w:tcBorders>
          <w:left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3">
    <w:name w:val="Table List 3"/>
    <w:basedOn w:val="TableNormal"/>
    <w:qFormat/>
    <w:pPr>
      <w:widowControl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leList4">
    <w:name w:val="Table List 4"/>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left w:val="single" w:sz="12" w:space="0" w:color="000000"/>
          <w:tl2br w:val="nil"/>
          <w:tr2bl w:val="nil"/>
        </w:tcBorders>
        <w:shd w:val="solid" w:color="808080" w:fill="FFFFFF"/>
      </w:tcPr>
    </w:tblStylePr>
  </w:style>
  <w:style w:type="table" w:styleId="TableList5">
    <w:name w:val="Table List 5"/>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left w:val="single" w:sz="12" w:space="0" w:color="000000"/>
          <w:tl2br w:val="nil"/>
          <w:tr2bl w:val="nil"/>
        </w:tcBorders>
      </w:tcPr>
    </w:tblStylePr>
    <w:tblStylePr w:type="firstCol">
      <w:rPr>
        <w:b/>
        <w:bCs/>
      </w:rPr>
      <w:tblPr/>
      <w:tcPr>
        <w:tcBorders>
          <w:tl2br w:val="nil"/>
          <w:tr2bl w:val="nil"/>
        </w:tcBorders>
      </w:tcPr>
    </w:tblStylePr>
  </w:style>
  <w:style w:type="table" w:styleId="TableList6">
    <w:name w:val="Table List 6"/>
    <w:basedOn w:val="TableNormal"/>
    <w:qFormat/>
    <w:pPr>
      <w:widowControl w:val="0"/>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left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List7">
    <w:name w:val="Table List 7"/>
    <w:basedOn w:val="TableNormal"/>
    <w:qFormat/>
    <w:pPr>
      <w:widowControl w:val="0"/>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left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8">
    <w:name w:val="Table List 8"/>
    <w:basedOn w:val="TableNormal"/>
    <w:qFormat/>
    <w:pPr>
      <w:widowControl w:val="0"/>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left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paragraph" w:styleId="TableofAuthorities">
    <w:name w:val="table of authorities"/>
    <w:basedOn w:val="Normal"/>
    <w:next w:val="Normal"/>
    <w:pPr>
      <w:ind w:leftChars="200" w:left="420"/>
    </w:pPr>
  </w:style>
  <w:style w:type="paragraph" w:styleId="TableofFigures">
    <w:name w:val="table of figures"/>
    <w:basedOn w:val="Normal"/>
    <w:next w:val="Normal"/>
    <w:qFormat/>
    <w:pPr>
      <w:ind w:leftChars="200" w:left="200" w:hangingChars="200" w:hanging="200"/>
    </w:pPr>
  </w:style>
  <w:style w:type="table" w:styleId="TableProfessional">
    <w:name w:val="Table Professional"/>
    <w:basedOn w:val="TableNormal"/>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TableSimple1">
    <w:name w:val="Table Simple 1"/>
    <w:basedOn w:val="TableNormal"/>
    <w:qFormat/>
    <w:pPr>
      <w:widowControl w:val="0"/>
      <w:jc w:val="both"/>
    </w:pPr>
    <w:tblPr>
      <w:tblBorders>
        <w:top w:val="single" w:sz="12" w:space="0" w:color="008000"/>
        <w:bottom w:val="single" w:sz="12" w:space="0" w:color="008000"/>
      </w:tblBorders>
    </w:tblPr>
    <w:tcPr>
      <w:shd w:val="clear" w:color="auto" w:fill="auto"/>
    </w:tcPr>
    <w:tblStylePr w:type="firstRow">
      <w:tblPr/>
      <w:tcPr>
        <w:tcBorders>
          <w:left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Simple2">
    <w:name w:val="Table Simple 2"/>
    <w:basedOn w:val="TableNormal"/>
    <w:qFormat/>
    <w:pPr>
      <w:widowControl w:val="0"/>
      <w:jc w:val="both"/>
    </w:pPr>
    <w:tblPr/>
    <w:tblStylePr w:type="firstRow">
      <w:rPr>
        <w:b/>
        <w:bCs/>
      </w:rPr>
      <w:tblPr/>
      <w:tcPr>
        <w:tcBorders>
          <w:left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bottom w:val="single" w:sz="6" w:space="0" w:color="00000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TableSimple3">
    <w:name w:val="Table Simple 3"/>
    <w:basedOn w:val="TableNormal"/>
    <w:qFormat/>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TableSubtle1">
    <w:name w:val="Table Subtle 1"/>
    <w:basedOn w:val="TableNormal"/>
    <w:qFormat/>
    <w:pPr>
      <w:widowControl w:val="0"/>
      <w:jc w:val="both"/>
    </w:pPr>
    <w:tblPr>
      <w:tblStyleRowBandSize w:val="1"/>
    </w:tblPr>
    <w:tblStylePr w:type="firstRow">
      <w:tblPr/>
      <w:tcPr>
        <w:tcBorders>
          <w:top w:val="single" w:sz="6" w:space="0" w:color="000000"/>
          <w:left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bottom w:val="single" w:sz="12" w:space="0" w:color="000000"/>
          <w:tl2br w:val="nil"/>
          <w:tr2bl w:val="nil"/>
        </w:tcBorders>
      </w:tcPr>
    </w:tblStylePr>
    <w:tblStylePr w:type="band1Horz">
      <w:tblPr/>
      <w:tcPr>
        <w:tcBorders>
          <w:left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Subtle2">
    <w:name w:val="Table Subtle 2"/>
    <w:basedOn w:val="TableNormal"/>
    <w:qFormat/>
    <w:pPr>
      <w:widowControl w:val="0"/>
      <w:jc w:val="both"/>
    </w:pPr>
    <w:tblPr>
      <w:tblBorders>
        <w:left w:val="single" w:sz="6" w:space="0" w:color="000000"/>
        <w:right w:val="single" w:sz="6" w:space="0" w:color="000000"/>
      </w:tblBorders>
    </w:tblPr>
    <w:tblStylePr w:type="firstRow">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bottom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qFormat/>
    <w:pPr>
      <w:widowControl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2">
    <w:name w:val="Table Web 2"/>
    <w:basedOn w:val="TableNormal"/>
    <w:pPr>
      <w:widowControl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3">
    <w:name w:val="Table Web 3"/>
    <w:basedOn w:val="TableNormal"/>
    <w:qFormat/>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Title">
    <w:name w:val="Title"/>
    <w:basedOn w:val="Normal"/>
    <w:qFormat/>
    <w:pPr>
      <w:spacing w:before="240" w:after="60"/>
      <w:jc w:val="center"/>
      <w:outlineLvl w:val="0"/>
    </w:pPr>
    <w:rPr>
      <w:rFonts w:ascii="Arial" w:hAnsi="Arial" w:cs="Arial"/>
      <w:b/>
      <w:bCs/>
      <w:sz w:val="32"/>
      <w:szCs w:val="32"/>
    </w:rPr>
  </w:style>
  <w:style w:type="paragraph" w:styleId="TOAHeading">
    <w:name w:val="toa heading"/>
    <w:basedOn w:val="Normal"/>
    <w:next w:val="Normal"/>
    <w:qFormat/>
    <w:pPr>
      <w:spacing w:before="120"/>
    </w:pPr>
    <w:rPr>
      <w:rFonts w:ascii="Arial" w:hAnsi="Arial" w:cs="Arial"/>
      <w:sz w:val="24"/>
      <w:szCs w:val="24"/>
    </w:rPr>
  </w:style>
  <w:style w:type="paragraph" w:styleId="TOC1">
    <w:name w:val="toc 1"/>
    <w:basedOn w:val="Normal"/>
    <w:next w:val="Normal"/>
    <w:qFormat/>
  </w:style>
  <w:style w:type="paragraph" w:styleId="TOC2">
    <w:name w:val="toc 2"/>
    <w:basedOn w:val="Normal"/>
    <w:next w:val="Normal"/>
    <w:pPr>
      <w:ind w:leftChars="200" w:left="420"/>
    </w:pPr>
  </w:style>
  <w:style w:type="paragraph" w:styleId="TOC3">
    <w:name w:val="toc 3"/>
    <w:basedOn w:val="Normal"/>
    <w:next w:val="Normal"/>
    <w:qFormat/>
    <w:pPr>
      <w:ind w:leftChars="400" w:left="840"/>
    </w:pPr>
  </w:style>
  <w:style w:type="paragraph" w:styleId="TOC4">
    <w:name w:val="toc 4"/>
    <w:basedOn w:val="Normal"/>
    <w:next w:val="Normal"/>
    <w:qFormat/>
    <w:pPr>
      <w:ind w:leftChars="600" w:left="1260"/>
    </w:pPr>
  </w:style>
  <w:style w:type="paragraph" w:styleId="TOC5">
    <w:name w:val="toc 5"/>
    <w:basedOn w:val="Normal"/>
    <w:next w:val="Normal"/>
    <w:pPr>
      <w:ind w:leftChars="800" w:left="1680"/>
    </w:pPr>
  </w:style>
  <w:style w:type="paragraph" w:styleId="TOC6">
    <w:name w:val="toc 6"/>
    <w:basedOn w:val="Normal"/>
    <w:next w:val="Normal"/>
    <w:pPr>
      <w:ind w:leftChars="1000" w:left="2100"/>
    </w:pPr>
  </w:style>
  <w:style w:type="paragraph" w:styleId="TOC7">
    <w:name w:val="toc 7"/>
    <w:basedOn w:val="Normal"/>
    <w:next w:val="Normal"/>
    <w:qFormat/>
    <w:pPr>
      <w:ind w:leftChars="1200" w:left="2520"/>
    </w:pPr>
  </w:style>
  <w:style w:type="paragraph" w:styleId="TOC8">
    <w:name w:val="toc 8"/>
    <w:basedOn w:val="Normal"/>
    <w:next w:val="Normal"/>
    <w:qFormat/>
    <w:pPr>
      <w:ind w:leftChars="1400" w:left="2940"/>
    </w:pPr>
  </w:style>
  <w:style w:type="paragraph" w:styleId="TOC9">
    <w:name w:val="toc 9"/>
    <w:basedOn w:val="Normal"/>
    <w:next w:val="Normal"/>
    <w:qFormat/>
    <w:pPr>
      <w:ind w:leftChars="1600" w:left="3360"/>
    </w:pPr>
  </w:style>
  <w:style w:type="table" w:styleId="LightShading">
    <w:name w:val="Light Shading"/>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LightShading-Accent1">
    <w:name w:val="Light Shading Accent 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LightShading-Accent2">
    <w:name w:val="Light Shading Accent 2"/>
    <w:basedOn w:val="TableNormal"/>
    <w:uiPriority w:val="60"/>
    <w:qFormat/>
    <w:rPr>
      <w:color w:val="943634"/>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la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LightShading-Accent3">
    <w:name w:val="Light Shading Accent 3"/>
    <w:basedOn w:val="TableNormal"/>
    <w:uiPriority w:val="60"/>
    <w:qFormat/>
    <w:rPr>
      <w:color w:val="76923C"/>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la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LightShading-Accent4">
    <w:name w:val="Light Shading Accent 4"/>
    <w:basedOn w:val="TableNormal"/>
    <w:uiPriority w:val="60"/>
    <w:qFormat/>
    <w:rPr>
      <w:color w:val="5F497A"/>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la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LightShading-Accent5">
    <w:name w:val="Light Shading Accent 5"/>
    <w:basedOn w:val="TableNormal"/>
    <w:uiPriority w:val="60"/>
    <w:qFormat/>
    <w:rPr>
      <w:color w:val="31849B"/>
    </w:rPr>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la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la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LightList">
    <w:name w:val="Light List"/>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qFormat/>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qFormat/>
    <w:tblPr>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qFormat/>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qFormat/>
    <w:tblPr>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qFormat/>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cs="Times New Roman"/>
        <w:b/>
        <w:bCs/>
      </w:rPr>
      <w:tblPr/>
      <w:tcPr>
        <w:tcBorders>
          <w:top w:val="single" w:sz="8" w:space="0" w:color="000000"/>
          <w:left w:val="single" w:sz="18" w:space="0" w:color="000000"/>
          <w:bottom w:val="single" w:sz="8" w:space="0" w:color="000000"/>
          <w:right w:val="single" w:sz="8" w:space="0" w:color="000000"/>
          <w:insideH w:val="nil"/>
          <w:insideV w:val="single" w:sz="8" w:space="0" w:color="auto"/>
        </w:tcBorders>
      </w:tcPr>
    </w:tblStylePr>
    <w:tblStylePr w:type="lastRow">
      <w:pPr>
        <w:spacing w:before="0" w:after="0" w:line="240" w:lineRule="auto"/>
      </w:pPr>
      <w:rPr>
        <w:rFon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LightGrid-Accent1">
    <w:name w:val="Light Grid Accent 1"/>
    <w:basedOn w:val="TableNormal"/>
    <w:uiPriority w:val="62"/>
    <w:qFormat/>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cs="Times New Roman"/>
        <w:b/>
        <w:bCs/>
      </w:rPr>
      <w:tblPr/>
      <w:tcPr>
        <w:tcBorders>
          <w:top w:val="single" w:sz="8" w:space="0" w:color="4F81BD"/>
          <w:left w:val="single" w:sz="18" w:space="0" w:color="4F81BD"/>
          <w:bottom w:val="single" w:sz="8" w:space="0" w:color="4F81BD"/>
          <w:right w:val="single" w:sz="8" w:space="0" w:color="4F81B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styleId="LightGrid-Accent2">
    <w:name w:val="Light Grid Accent 2"/>
    <w:basedOn w:val="TableNormal"/>
    <w:uiPriority w:val="62"/>
    <w:qFormat/>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cs="Times New Roman"/>
        <w:b/>
        <w:bCs/>
      </w:rPr>
      <w:tblPr/>
      <w:tcPr>
        <w:tcBorders>
          <w:top w:val="single" w:sz="8" w:space="0" w:color="C0504D"/>
          <w:left w:val="single" w:sz="18" w:space="0" w:color="C0504D"/>
          <w:bottom w:val="single" w:sz="8" w:space="0" w:color="C0504D"/>
          <w:right w:val="single" w:sz="8" w:space="0" w:color="C0504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auto"/>
        </w:tcBorders>
      </w:tcPr>
    </w:tblStylePr>
  </w:style>
  <w:style w:type="table" w:styleId="LightGrid-Accent3">
    <w:name w:val="Light Grid Accent 3"/>
    <w:basedOn w:val="TableNormal"/>
    <w:uiPriority w:val="62"/>
    <w:qFormat/>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cs="Times New Roman"/>
        <w:b/>
        <w:bCs/>
      </w:rPr>
      <w:tblPr/>
      <w:tcPr>
        <w:tcBorders>
          <w:top w:val="single" w:sz="8" w:space="0" w:color="9BBB59"/>
          <w:left w:val="single" w:sz="18" w:space="0" w:color="9BBB59"/>
          <w:bottom w:val="single" w:sz="8" w:space="0" w:color="9BBB59"/>
          <w:right w:val="single" w:sz="8" w:space="0" w:color="9BBB59"/>
          <w:insideH w:val="nil"/>
          <w:insideV w:val="single" w:sz="8" w:space="0" w:color="auto"/>
        </w:tcBorders>
      </w:tcPr>
    </w:tblStylePr>
    <w:tblStylePr w:type="lastRow">
      <w:pPr>
        <w:spacing w:before="0" w:after="0" w:line="240" w:lineRule="auto"/>
      </w:pPr>
      <w:rPr>
        <w:rFonts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auto"/>
        </w:tcBorders>
      </w:tcPr>
    </w:tblStylePr>
  </w:style>
  <w:style w:type="table" w:styleId="LightGrid-Accent4">
    <w:name w:val="Light Grid Accent 4"/>
    <w:basedOn w:val="TableNormal"/>
    <w:uiPriority w:val="62"/>
    <w:qFormat/>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cs="Times New Roman"/>
        <w:b/>
        <w:bCs/>
      </w:rPr>
      <w:tblPr/>
      <w:tcPr>
        <w:tcBorders>
          <w:top w:val="single" w:sz="8" w:space="0" w:color="8064A2"/>
          <w:left w:val="single" w:sz="18" w:space="0" w:color="8064A2"/>
          <w:bottom w:val="single" w:sz="8" w:space="0" w:color="8064A2"/>
          <w:right w:val="single" w:sz="8" w:space="0" w:color="8064A2"/>
          <w:insideH w:val="nil"/>
          <w:insideV w:val="single" w:sz="8" w:space="0" w:color="auto"/>
        </w:tcBorders>
      </w:tcPr>
    </w:tblStylePr>
    <w:tblStylePr w:type="lastRow">
      <w:pPr>
        <w:spacing w:before="0" w:after="0" w:line="240" w:lineRule="auto"/>
      </w:pPr>
      <w:rPr>
        <w:rFonts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auto"/>
        </w:tcBorders>
      </w:tcPr>
    </w:tblStyle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LightGrid-Accent6">
    <w:name w:val="Light Grid Accent 6"/>
    <w:basedOn w:val="TableNormal"/>
    <w:uiPriority w:val="62"/>
    <w:qFormat/>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cs="Times New Roman"/>
        <w:b/>
        <w:bCs/>
      </w:rPr>
      <w:tblPr/>
      <w:tcPr>
        <w:tcBorders>
          <w:top w:val="single" w:sz="8" w:space="0" w:color="F79646"/>
          <w:left w:val="single" w:sz="18" w:space="0" w:color="F79646"/>
          <w:bottom w:val="single" w:sz="8" w:space="0" w:color="F79646"/>
          <w:right w:val="single" w:sz="8" w:space="0" w:color="F7964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auto"/>
        </w:tcBorders>
      </w:tcPr>
    </w:tblStylePr>
  </w:style>
  <w:style w:type="table" w:styleId="MediumShading1">
    <w:name w:val="Medium Shading 1"/>
    <w:basedOn w:val="TableNormal"/>
    <w:uiPriority w:val="63"/>
    <w:qFormat/>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qFormat/>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qFormat/>
    <w:tblPr>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qFormat/>
    <w:tblPr>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qFormat/>
    <w:tblPr>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qFormat/>
    <w:tblPr>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qFormat/>
    <w:tblPr>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1">
    <w:name w:val="Medium Shading 2 Accent 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2">
    <w:name w:val="Medium Shading 2 Accent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4">
    <w:name w:val="Medium Shading 2 Accent 4"/>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5">
    <w:name w:val="Medium Shading 2 Accent 5"/>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6">
    <w:name w:val="Medium Shading 2 Accent 6"/>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List1">
    <w:name w:val="Medium List 1"/>
    <w:basedOn w:val="TableNormal"/>
    <w:uiPriority w:val="65"/>
    <w:qFormat/>
    <w:rPr>
      <w:color w:val="000000"/>
    </w:rPr>
    <w:tblPr>
      <w:tblBorders>
        <w:top w:val="single" w:sz="8" w:space="0" w:color="000000"/>
        <w:bottom w:val="single" w:sz="8" w:space="0" w:color="000000"/>
      </w:tblBorders>
    </w:tblPr>
    <w:tblStylePr w:type="firstRow">
      <w:rPr>
        <w:rFonts w:cs="Times New Roman"/>
      </w:rPr>
      <w:tblPr/>
      <w:tcPr>
        <w:tcBorders>
          <w:top w:val="nil"/>
          <w:left w:val="single" w:sz="8" w:space="0" w:color="000000"/>
        </w:tcBorders>
      </w:tcPr>
    </w:tblStylePr>
    <w:tblStylePr w:type="lastRow">
      <w:rPr>
        <w:b/>
        <w:bCs/>
        <w:color w:val="1F497D"/>
      </w:rPr>
      <w:tblPr/>
      <w:tcPr>
        <w:tcBorders>
          <w:top w:val="single" w:sz="8" w:space="0" w:color="000000"/>
          <w:left w:val="single" w:sz="8" w:space="0" w:color="000000"/>
        </w:tcBorders>
      </w:tcPr>
    </w:tblStylePr>
    <w:tblStylePr w:type="firstCol">
      <w:rPr>
        <w:b/>
        <w:bCs/>
      </w:rPr>
    </w:tblStylePr>
    <w:tblStylePr w:type="lastCol">
      <w:rPr>
        <w:b/>
        <w:bCs/>
      </w:rPr>
      <w:tblPr/>
      <w:tcPr>
        <w:tcBorders>
          <w:top w:val="single" w:sz="8" w:space="0" w:color="000000"/>
          <w:left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qFormat/>
    <w:rPr>
      <w:color w:val="000000"/>
    </w:rPr>
    <w:tblPr>
      <w:tblBorders>
        <w:top w:val="single" w:sz="8" w:space="0" w:color="4F81BD"/>
        <w:bottom w:val="single" w:sz="8" w:space="0" w:color="4F81BD"/>
      </w:tblBorders>
    </w:tblPr>
    <w:tblStylePr w:type="firstRow">
      <w:rPr>
        <w:rFonts w:cs="Times New Roman"/>
      </w:rPr>
      <w:tblPr/>
      <w:tcPr>
        <w:tcBorders>
          <w:top w:val="nil"/>
          <w:left w:val="single" w:sz="8" w:space="0" w:color="4F81BD"/>
        </w:tcBorders>
      </w:tcPr>
    </w:tblStylePr>
    <w:tblStylePr w:type="lastRow">
      <w:rPr>
        <w:b/>
        <w:bCs/>
        <w:color w:val="1F497D"/>
      </w:rPr>
      <w:tblPr/>
      <w:tcPr>
        <w:tcBorders>
          <w:top w:val="single" w:sz="8" w:space="0" w:color="4F81BD"/>
          <w:left w:val="single" w:sz="8" w:space="0" w:color="4F81BD"/>
        </w:tcBorders>
      </w:tcPr>
    </w:tblStylePr>
    <w:tblStylePr w:type="firstCol">
      <w:rPr>
        <w:b/>
        <w:bCs/>
      </w:rPr>
    </w:tblStylePr>
    <w:tblStylePr w:type="lastCol">
      <w:rPr>
        <w:b/>
        <w:bCs/>
      </w:rPr>
      <w:tblPr/>
      <w:tcPr>
        <w:tcBorders>
          <w:top w:val="single" w:sz="8" w:space="0" w:color="4F81BD"/>
          <w:left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qFormat/>
    <w:rPr>
      <w:color w:val="000000"/>
    </w:rPr>
    <w:tblPr>
      <w:tblBorders>
        <w:top w:val="single" w:sz="8" w:space="0" w:color="C0504D"/>
        <w:bottom w:val="single" w:sz="8" w:space="0" w:color="C0504D"/>
      </w:tblBorders>
    </w:tblPr>
    <w:tblStylePr w:type="firstRow">
      <w:rPr>
        <w:rFonts w:cs="Times New Roman"/>
      </w:rPr>
      <w:tblPr/>
      <w:tcPr>
        <w:tcBorders>
          <w:top w:val="nil"/>
          <w:left w:val="single" w:sz="8" w:space="0" w:color="C0504D"/>
        </w:tcBorders>
      </w:tcPr>
    </w:tblStylePr>
    <w:tblStylePr w:type="lastRow">
      <w:rPr>
        <w:b/>
        <w:bCs/>
        <w:color w:val="1F497D"/>
      </w:rPr>
      <w:tblPr/>
      <w:tcPr>
        <w:tcBorders>
          <w:top w:val="single" w:sz="8" w:space="0" w:color="C0504D"/>
          <w:left w:val="single" w:sz="8" w:space="0" w:color="C0504D"/>
        </w:tcBorders>
      </w:tcPr>
    </w:tblStylePr>
    <w:tblStylePr w:type="firstCol">
      <w:rPr>
        <w:b/>
        <w:bCs/>
      </w:rPr>
    </w:tblStylePr>
    <w:tblStylePr w:type="lastCol">
      <w:rPr>
        <w:b/>
        <w:bCs/>
      </w:rPr>
      <w:tblPr/>
      <w:tcPr>
        <w:tcBorders>
          <w:top w:val="single" w:sz="8" w:space="0" w:color="C0504D"/>
          <w:left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qFormat/>
    <w:rPr>
      <w:color w:val="000000"/>
    </w:rPr>
    <w:tblPr>
      <w:tblBorders>
        <w:top w:val="single" w:sz="8" w:space="0" w:color="9BBB59"/>
        <w:bottom w:val="single" w:sz="8" w:space="0" w:color="9BBB59"/>
      </w:tblBorders>
    </w:tblPr>
    <w:tblStylePr w:type="firstRow">
      <w:rPr>
        <w:rFonts w:cs="Times New Roman"/>
      </w:rPr>
      <w:tblPr/>
      <w:tcPr>
        <w:tcBorders>
          <w:top w:val="nil"/>
          <w:left w:val="single" w:sz="8" w:space="0" w:color="9BBB59"/>
        </w:tcBorders>
      </w:tcPr>
    </w:tblStylePr>
    <w:tblStylePr w:type="lastRow">
      <w:rPr>
        <w:b/>
        <w:bCs/>
        <w:color w:val="1F497D"/>
      </w:rPr>
      <w:tblPr/>
      <w:tcPr>
        <w:tcBorders>
          <w:top w:val="single" w:sz="8" w:space="0" w:color="9BBB59"/>
          <w:left w:val="single" w:sz="8" w:space="0" w:color="9BBB59"/>
        </w:tcBorders>
      </w:tcPr>
    </w:tblStylePr>
    <w:tblStylePr w:type="firstCol">
      <w:rPr>
        <w:b/>
        <w:bCs/>
      </w:rPr>
    </w:tblStylePr>
    <w:tblStylePr w:type="lastCol">
      <w:rPr>
        <w:b/>
        <w:bCs/>
      </w:rPr>
      <w:tblPr/>
      <w:tcPr>
        <w:tcBorders>
          <w:top w:val="single" w:sz="8" w:space="0" w:color="9BBB59"/>
          <w:left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qFormat/>
    <w:rPr>
      <w:color w:val="000000"/>
    </w:rPr>
    <w:tblPr>
      <w:tblBorders>
        <w:top w:val="single" w:sz="8" w:space="0" w:color="8064A2"/>
        <w:bottom w:val="single" w:sz="8" w:space="0" w:color="8064A2"/>
      </w:tblBorders>
    </w:tblPr>
    <w:tblStylePr w:type="firstRow">
      <w:rPr>
        <w:rFonts w:cs="Times New Roman"/>
      </w:rPr>
      <w:tblPr/>
      <w:tcPr>
        <w:tcBorders>
          <w:top w:val="nil"/>
          <w:left w:val="single" w:sz="8" w:space="0" w:color="8064A2"/>
        </w:tcBorders>
      </w:tcPr>
    </w:tblStylePr>
    <w:tblStylePr w:type="lastRow">
      <w:rPr>
        <w:b/>
        <w:bCs/>
        <w:color w:val="1F497D"/>
      </w:rPr>
      <w:tblPr/>
      <w:tcPr>
        <w:tcBorders>
          <w:top w:val="single" w:sz="8" w:space="0" w:color="8064A2"/>
          <w:left w:val="single" w:sz="8" w:space="0" w:color="8064A2"/>
        </w:tcBorders>
      </w:tcPr>
    </w:tblStylePr>
    <w:tblStylePr w:type="firstCol">
      <w:rPr>
        <w:b/>
        <w:bCs/>
      </w:rPr>
    </w:tblStylePr>
    <w:tblStylePr w:type="lastCol">
      <w:rPr>
        <w:b/>
        <w:bCs/>
      </w:rPr>
      <w:tblPr/>
      <w:tcPr>
        <w:tcBorders>
          <w:top w:val="single" w:sz="8" w:space="0" w:color="8064A2"/>
          <w:left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qFormat/>
    <w:rPr>
      <w:color w:val="000000"/>
    </w:rPr>
    <w:tblPr>
      <w:tblBorders>
        <w:top w:val="single" w:sz="8" w:space="0" w:color="4BACC6"/>
        <w:bottom w:val="single" w:sz="8" w:space="0" w:color="4BACC6"/>
      </w:tblBorders>
    </w:tblPr>
    <w:tblStylePr w:type="firstRow">
      <w:rPr>
        <w:rFonts w:cs="Times New Roman"/>
      </w:rPr>
      <w:tblPr/>
      <w:tcPr>
        <w:tcBorders>
          <w:top w:val="nil"/>
          <w:left w:val="single" w:sz="8" w:space="0" w:color="4BACC6"/>
        </w:tcBorders>
      </w:tcPr>
    </w:tblStylePr>
    <w:tblStylePr w:type="lastRow">
      <w:rPr>
        <w:b/>
        <w:bCs/>
        <w:color w:val="1F497D"/>
      </w:rPr>
      <w:tblPr/>
      <w:tcPr>
        <w:tcBorders>
          <w:top w:val="single" w:sz="8" w:space="0" w:color="4BACC6"/>
          <w:left w:val="single" w:sz="8" w:space="0" w:color="4BACC6"/>
        </w:tcBorders>
      </w:tcPr>
    </w:tblStylePr>
    <w:tblStylePr w:type="firstCol">
      <w:rPr>
        <w:b/>
        <w:bCs/>
      </w:rPr>
    </w:tblStylePr>
    <w:tblStylePr w:type="lastCol">
      <w:rPr>
        <w:b/>
        <w:bCs/>
      </w:rPr>
      <w:tblPr/>
      <w:tcPr>
        <w:tcBorders>
          <w:top w:val="single" w:sz="8" w:space="0" w:color="4BACC6"/>
          <w:left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qFormat/>
    <w:rPr>
      <w:color w:val="000000"/>
    </w:rPr>
    <w:tblPr>
      <w:tblBorders>
        <w:top w:val="single" w:sz="8" w:space="0" w:color="F79646"/>
        <w:bottom w:val="single" w:sz="8" w:space="0" w:color="F79646"/>
      </w:tblBorders>
    </w:tblPr>
    <w:tblStylePr w:type="firstRow">
      <w:rPr>
        <w:rFonts w:cs="Times New Roman"/>
      </w:rPr>
      <w:tblPr/>
      <w:tcPr>
        <w:tcBorders>
          <w:top w:val="nil"/>
          <w:left w:val="single" w:sz="8" w:space="0" w:color="F79646"/>
        </w:tcBorders>
      </w:tcPr>
    </w:tblStylePr>
    <w:tblStylePr w:type="lastRow">
      <w:rPr>
        <w:b/>
        <w:bCs/>
        <w:color w:val="1F497D"/>
      </w:rPr>
      <w:tblPr/>
      <w:tcPr>
        <w:tcBorders>
          <w:top w:val="single" w:sz="8" w:space="0" w:color="F79646"/>
          <w:left w:val="single" w:sz="8" w:space="0" w:color="F79646"/>
        </w:tcBorders>
      </w:tcPr>
    </w:tblStylePr>
    <w:tblStylePr w:type="firstCol">
      <w:rPr>
        <w:b/>
        <w:bCs/>
      </w:rPr>
    </w:tblStylePr>
    <w:tblStylePr w:type="lastCol">
      <w:rPr>
        <w:b/>
        <w:bCs/>
      </w:rPr>
      <w:tblPr/>
      <w:tcPr>
        <w:tcBorders>
          <w:top w:val="single" w:sz="8" w:space="0" w:color="F79646"/>
          <w:left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qFormat/>
    <w:rPr>
      <w:rFonts w:ascii="SimSun" w:eastAsia="Courier New" w:hAnsi="SimSun" w:cs="Times New Roman"/>
      <w:color w:val="000000"/>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single" w:sz="24" w:space="0" w:color="000000"/>
          <w:bottom w:val="nil"/>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nil"/>
          <w:bottom w:val="single" w:sz="8" w:space="0" w:color="00000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qFormat/>
    <w:rPr>
      <w:rFonts w:ascii="SimSun" w:eastAsia="Courier New" w:hAnsi="SimSun" w:cs="Times New Roman"/>
      <w:color w:val="000000"/>
    </w:rPr>
    <w:tblPr>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single" w:sz="24" w:space="0" w:color="4F81BD"/>
          <w:bottom w:val="nil"/>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nil"/>
          <w:bottom w:val="single" w:sz="8" w:space="0" w:color="4F81BD"/>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qFormat/>
    <w:rPr>
      <w:rFonts w:ascii="SimSun" w:eastAsia="Courier New" w:hAnsi="SimSun" w:cs="Times New Roman"/>
      <w:color w:val="000000"/>
    </w:rPr>
    <w:tblPr>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single" w:sz="24" w:space="0" w:color="C0504D"/>
          <w:bottom w:val="nil"/>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nil"/>
          <w:bottom w:val="single" w:sz="8" w:space="0" w:color="C0504D"/>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qFormat/>
    <w:rPr>
      <w:rFonts w:ascii="SimSun" w:eastAsia="Courier New" w:hAnsi="SimSun" w:cs="Times New Roman"/>
      <w:color w:val="000000"/>
    </w:rPr>
    <w:tblPr>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single" w:sz="24" w:space="0" w:color="9BBB59"/>
          <w:bottom w:val="nil"/>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nil"/>
          <w:bottom w:val="single" w:sz="8" w:space="0" w:color="9BBB59"/>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qFormat/>
    <w:rPr>
      <w:rFonts w:ascii="SimSun" w:eastAsia="Courier New" w:hAnsi="SimSun" w:cs="Times New Roman"/>
      <w:color w:val="000000"/>
    </w:rPr>
    <w:tblPr>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single" w:sz="24" w:space="0" w:color="8064A2"/>
          <w:bottom w:val="nil"/>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nil"/>
          <w:bottom w:val="single" w:sz="8" w:space="0" w:color="8064A2"/>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qFormat/>
    <w:rPr>
      <w:rFonts w:ascii="SimSun" w:eastAsia="Courier New" w:hAnsi="SimSun" w:cs="Times New Roman"/>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nil"/>
          <w:bottom w:val="single" w:sz="8" w:space="0" w:color="4BACC6"/>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qFormat/>
    <w:rPr>
      <w:rFonts w:ascii="SimSun" w:eastAsia="Courier New" w:hAnsi="SimSun" w:cs="Times New Roman"/>
      <w:color w:val="000000"/>
    </w:rPr>
    <w:tblPr>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single" w:sz="24" w:space="0" w:color="F79646"/>
          <w:bottom w:val="nil"/>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nil"/>
          <w:bottom w:val="single" w:sz="8" w:space="0" w:color="F79646"/>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qFormat/>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qFormat/>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qFormat/>
    <w:tblPr>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qFormat/>
    <w:tblPr>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qFormat/>
    <w:tblP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qFormat/>
    <w:tblPr>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qFormat/>
    <w:rPr>
      <w:rFonts w:ascii="SimSun" w:eastAsia="Courier New" w:hAnsi="SimSun" w:cs="Times New Roman"/>
      <w:color w:val="000000"/>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qFormat/>
    <w:rPr>
      <w:rFonts w:ascii="SimSun" w:eastAsia="Courier New" w:hAnsi="SimSun" w:cs="Times New Roman"/>
      <w:color w:val="000000"/>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auto"/>
          <w:insideV w:val="single" w:sz="6" w:space="0" w:color="auto"/>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qFormat/>
    <w:rPr>
      <w:rFonts w:ascii="SimSun" w:eastAsia="Courier New" w:hAnsi="SimSun" w:cs="Times New Roman"/>
      <w:color w:val="000000"/>
    </w:rPr>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auto"/>
          <w:insideV w:val="single" w:sz="6" w:space="0" w:color="auto"/>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qFormat/>
    <w:rPr>
      <w:rFonts w:ascii="SimSun" w:eastAsia="Courier New" w:hAnsi="SimSun" w:cs="Times New Roman"/>
      <w:color w:val="000000"/>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auto"/>
          <w:insideV w:val="single" w:sz="6" w:space="0" w:color="auto"/>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SimSun" w:eastAsia="Courier New" w:hAnsi="SimSun" w:cs="Times New Roman"/>
      <w:color w:val="000000"/>
    </w:rPr>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auto"/>
          <w:insideV w:val="single" w:sz="6" w:space="0" w:color="auto"/>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SimSun" w:eastAsia="Courier New" w:hAnsi="SimSun" w:cs="Times New Roman"/>
      <w:color w:val="000000"/>
    </w:rPr>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auto"/>
          <w:insideV w:val="single" w:sz="6" w:space="0" w:color="auto"/>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SimSun" w:eastAsia="Courier New" w:hAnsi="SimSun" w:cs="Times New Roman"/>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auto"/>
          <w:insideV w:val="single" w:sz="6" w:space="0" w:color="auto"/>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MediumGrid3-Accent1">
    <w:name w:val="Medium Grid 3 Accent 1"/>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2">
    <w:name w:val="Medium Grid 3 Accent 2"/>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C0504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FA7A6"/>
      </w:tcPr>
    </w:tblStylePr>
  </w:style>
  <w:style w:type="table" w:styleId="MediumGrid3-Accent3">
    <w:name w:val="Medium Grid 3 Accent 3"/>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MediumGrid3-Accent4">
    <w:name w:val="Medium Grid 3 Accent 4"/>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styleId="MediumGrid3-Accent5">
    <w:name w:val="Medium Grid 3 Accent 5"/>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table" w:styleId="MediumGrid3-Accent6">
    <w:name w:val="Medium Grid 3 Accent 6"/>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7964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BCAA2"/>
      </w:tcPr>
    </w:tblStyle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nil"/>
          <w:bottom w:val="single" w:sz="18" w:space="0" w:color="FFFFFF"/>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nil"/>
          <w:bottom w:val="single" w:sz="18" w:space="0" w:color="FFFFFF"/>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nil"/>
          <w:bottom w:val="single" w:sz="18" w:space="0" w:color="FFFFFF"/>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nil"/>
          <w:bottom w:val="single" w:sz="18" w:space="0" w:color="FFFFFF"/>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nil"/>
          <w:bottom w:val="single" w:sz="18" w:space="0" w:color="FFFFFF"/>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nil"/>
          <w:bottom w:val="single" w:sz="18" w:space="0" w:color="FFFFFF"/>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nil"/>
          <w:bottom w:val="single" w:sz="18" w:space="0" w:color="FFFFFF"/>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Pr>
      <w:color w:val="000000"/>
    </w:rPr>
    <w:tblPr>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auto"/>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auto"/>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single" w:sz="24" w:space="0" w:color="8064A2"/>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auto"/>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single" w:sz="24" w:space="0" w:color="9BBB59"/>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auto"/>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single" w:sz="24" w:space="0" w:color="F7964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auto"/>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single" w:sz="24" w:space="0" w:color="4BACC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auto"/>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left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left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left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left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Pr>
      <w:color w:val="000000"/>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BngTK1">
    <w:name w:val="Bảng TK1"/>
    <w:basedOn w:val="TableNormal"/>
    <w:uiPriority w:val="39"/>
    <w:rsid w:val="0032385D"/>
    <w:rPr>
      <w:rFonts w:ascii="Times New Roman" w:eastAsia="Calibri" w:hAnsi="Times New Roman" w:cs="Times New Roman"/>
      <w:sz w:val="28"/>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C81E42"/>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E3CAB"/>
    <w:pPr>
      <w:spacing w:after="160" w:line="240" w:lineRule="exact"/>
    </w:pPr>
    <w:rPr>
      <w:rFonts w:ascii="Verdana" w:eastAsia="Times New Roman" w:hAnsi="Verdana" w:cs="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4067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634</Words>
  <Characters>3615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Nguyễn Thị Hậu</cp:lastModifiedBy>
  <cp:revision>2</cp:revision>
  <dcterms:created xsi:type="dcterms:W3CDTF">2025-04-22T02:18:00Z</dcterms:created>
  <dcterms:modified xsi:type="dcterms:W3CDTF">2025-04-22T02:18:00Z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60D2C0162D0F4E72B6A3BEA5F5DC084B_11</vt:lpwstr>
  </property>
</Properties>
</file>